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285B7" w14:textId="4A8B4BEF" w:rsidR="001E5B9B" w:rsidRDefault="00784E8A" w:rsidP="004F7A5D">
      <w:pPr>
        <w:pBdr>
          <w:top w:val="single" w:sz="4" w:space="1" w:color="auto"/>
          <w:left w:val="single" w:sz="4" w:space="4" w:color="auto"/>
          <w:bottom w:val="single" w:sz="4" w:space="1" w:color="auto"/>
          <w:right w:val="single" w:sz="4" w:space="4" w:color="auto"/>
        </w:pBdr>
        <w:jc w:val="both"/>
        <w:rPr>
          <w:rFonts w:ascii="Arial" w:hAnsi="Arial" w:cs="Arial"/>
          <w:color w:val="595959" w:themeColor="text1" w:themeTint="A6"/>
          <w:sz w:val="28"/>
          <w:szCs w:val="28"/>
        </w:rPr>
      </w:pPr>
      <w:r w:rsidRPr="001E5B9B">
        <w:rPr>
          <w:rFonts w:ascii="Arial" w:hAnsi="Arial" w:cs="Arial"/>
          <w:color w:val="595959" w:themeColor="text1" w:themeTint="A6"/>
          <w:sz w:val="28"/>
          <w:szCs w:val="28"/>
        </w:rPr>
        <w:t xml:space="preserve">This </w:t>
      </w:r>
      <w:r w:rsidR="00B37D4B" w:rsidRPr="001E5B9B">
        <w:rPr>
          <w:rFonts w:ascii="Arial" w:hAnsi="Arial" w:cs="Arial"/>
          <w:color w:val="595959" w:themeColor="text1" w:themeTint="A6"/>
          <w:sz w:val="28"/>
          <w:szCs w:val="28"/>
        </w:rPr>
        <w:t xml:space="preserve">Club </w:t>
      </w:r>
      <w:r w:rsidRPr="001E5B9B">
        <w:rPr>
          <w:rFonts w:ascii="Arial" w:hAnsi="Arial" w:cs="Arial"/>
          <w:color w:val="595959" w:themeColor="text1" w:themeTint="A6"/>
          <w:sz w:val="28"/>
          <w:szCs w:val="28"/>
        </w:rPr>
        <w:t xml:space="preserve">Complaints </w:t>
      </w:r>
      <w:r w:rsidR="00591878" w:rsidRPr="001E5B9B">
        <w:rPr>
          <w:rFonts w:ascii="Arial" w:hAnsi="Arial" w:cs="Arial"/>
          <w:color w:val="595959" w:themeColor="text1" w:themeTint="A6"/>
          <w:sz w:val="28"/>
          <w:szCs w:val="28"/>
        </w:rPr>
        <w:t>Policy</w:t>
      </w:r>
      <w:r w:rsidRPr="001E5B9B">
        <w:rPr>
          <w:rFonts w:ascii="Arial" w:hAnsi="Arial" w:cs="Arial"/>
          <w:color w:val="595959" w:themeColor="text1" w:themeTint="A6"/>
          <w:sz w:val="28"/>
          <w:szCs w:val="28"/>
        </w:rPr>
        <w:t xml:space="preserve"> template has been prepared for use, if desired, by clubs affiliated to Special Olympics Ireland.</w:t>
      </w:r>
      <w:r w:rsidR="00591878" w:rsidRPr="001E5B9B">
        <w:rPr>
          <w:rFonts w:ascii="Arial" w:hAnsi="Arial" w:cs="Arial"/>
          <w:color w:val="595959" w:themeColor="text1" w:themeTint="A6"/>
          <w:sz w:val="28"/>
          <w:szCs w:val="28"/>
        </w:rPr>
        <w:t xml:space="preserve"> </w:t>
      </w:r>
    </w:p>
    <w:p w14:paraId="5CECF5CD" w14:textId="77777777" w:rsidR="001E5B9B" w:rsidRDefault="001E5B9B" w:rsidP="004F7A5D">
      <w:pPr>
        <w:pBdr>
          <w:top w:val="single" w:sz="4" w:space="1" w:color="auto"/>
          <w:left w:val="single" w:sz="4" w:space="4" w:color="auto"/>
          <w:bottom w:val="single" w:sz="4" w:space="1" w:color="auto"/>
          <w:right w:val="single" w:sz="4" w:space="4" w:color="auto"/>
        </w:pBdr>
        <w:jc w:val="both"/>
        <w:rPr>
          <w:rFonts w:ascii="Arial" w:hAnsi="Arial" w:cs="Arial"/>
          <w:color w:val="595959" w:themeColor="text1" w:themeTint="A6"/>
          <w:sz w:val="28"/>
          <w:szCs w:val="28"/>
        </w:rPr>
      </w:pPr>
    </w:p>
    <w:p w14:paraId="48B5E7D8" w14:textId="77777777" w:rsidR="001E5B9B" w:rsidRDefault="00784E8A" w:rsidP="004F7A5D">
      <w:pPr>
        <w:pBdr>
          <w:top w:val="single" w:sz="4" w:space="1" w:color="auto"/>
          <w:left w:val="single" w:sz="4" w:space="4" w:color="auto"/>
          <w:bottom w:val="single" w:sz="4" w:space="1" w:color="auto"/>
          <w:right w:val="single" w:sz="4" w:space="4" w:color="auto"/>
        </w:pBdr>
        <w:jc w:val="both"/>
        <w:rPr>
          <w:rFonts w:ascii="Arial" w:hAnsi="Arial" w:cs="Arial"/>
          <w:color w:val="595959" w:themeColor="text1" w:themeTint="A6"/>
          <w:sz w:val="28"/>
          <w:szCs w:val="28"/>
        </w:rPr>
      </w:pPr>
      <w:r w:rsidRPr="001E5B9B">
        <w:rPr>
          <w:rFonts w:ascii="Arial" w:hAnsi="Arial" w:cs="Arial"/>
          <w:color w:val="595959" w:themeColor="text1" w:themeTint="A6"/>
          <w:sz w:val="28"/>
          <w:szCs w:val="28"/>
        </w:rPr>
        <w:t xml:space="preserve">Each club must have a complaints policy and handling procedure in operation for their club.  It is important that this template </w:t>
      </w:r>
      <w:r w:rsidR="002C3CBB" w:rsidRPr="001E5B9B">
        <w:rPr>
          <w:rFonts w:ascii="Arial" w:hAnsi="Arial" w:cs="Arial"/>
          <w:color w:val="595959" w:themeColor="text1" w:themeTint="A6"/>
          <w:sz w:val="28"/>
          <w:szCs w:val="28"/>
        </w:rPr>
        <w:t>is</w:t>
      </w:r>
      <w:r w:rsidRPr="001E5B9B">
        <w:rPr>
          <w:rFonts w:ascii="Arial" w:hAnsi="Arial" w:cs="Arial"/>
          <w:color w:val="595959" w:themeColor="text1" w:themeTint="A6"/>
          <w:sz w:val="28"/>
          <w:szCs w:val="28"/>
        </w:rPr>
        <w:t xml:space="preserve"> used only as a guide. </w:t>
      </w:r>
    </w:p>
    <w:p w14:paraId="0CD334EC" w14:textId="77777777" w:rsidR="001E5B9B" w:rsidRDefault="001E5B9B" w:rsidP="004F7A5D">
      <w:pPr>
        <w:pBdr>
          <w:top w:val="single" w:sz="4" w:space="1" w:color="auto"/>
          <w:left w:val="single" w:sz="4" w:space="4" w:color="auto"/>
          <w:bottom w:val="single" w:sz="4" w:space="1" w:color="auto"/>
          <w:right w:val="single" w:sz="4" w:space="4" w:color="auto"/>
        </w:pBdr>
        <w:jc w:val="both"/>
        <w:rPr>
          <w:rFonts w:ascii="Arial" w:hAnsi="Arial" w:cs="Arial"/>
          <w:color w:val="595959" w:themeColor="text1" w:themeTint="A6"/>
          <w:sz w:val="28"/>
          <w:szCs w:val="28"/>
        </w:rPr>
      </w:pPr>
    </w:p>
    <w:p w14:paraId="4F94D806" w14:textId="2113B9FF" w:rsidR="00784E8A" w:rsidRPr="001E5B9B" w:rsidRDefault="00784E8A" w:rsidP="004F7A5D">
      <w:pPr>
        <w:pBdr>
          <w:top w:val="single" w:sz="4" w:space="1" w:color="auto"/>
          <w:left w:val="single" w:sz="4" w:space="4" w:color="auto"/>
          <w:bottom w:val="single" w:sz="4" w:space="1" w:color="auto"/>
          <w:right w:val="single" w:sz="4" w:space="4" w:color="auto"/>
        </w:pBdr>
        <w:jc w:val="both"/>
        <w:rPr>
          <w:rFonts w:ascii="Arial" w:hAnsi="Arial" w:cs="Arial"/>
          <w:color w:val="595959" w:themeColor="text1" w:themeTint="A6"/>
          <w:sz w:val="28"/>
          <w:szCs w:val="28"/>
        </w:rPr>
      </w:pPr>
      <w:r w:rsidRPr="001E5B9B">
        <w:rPr>
          <w:rFonts w:ascii="Arial" w:hAnsi="Arial" w:cs="Arial"/>
          <w:color w:val="595959" w:themeColor="text1" w:themeTint="A6"/>
          <w:sz w:val="28"/>
          <w:szCs w:val="28"/>
        </w:rPr>
        <w:t>Each club should edit and modify the template as required to suit their club’s own specific needs.</w:t>
      </w:r>
    </w:p>
    <w:p w14:paraId="1C302C55" w14:textId="77777777" w:rsidR="00EE2C08" w:rsidRPr="00600551" w:rsidRDefault="00EE2C08" w:rsidP="004F7A5D">
      <w:pPr>
        <w:jc w:val="both"/>
        <w:rPr>
          <w:rFonts w:ascii="Arial" w:hAnsi="Arial" w:cs="Arial"/>
          <w:color w:val="FF0000"/>
          <w:sz w:val="72"/>
          <w:szCs w:val="72"/>
        </w:rPr>
      </w:pPr>
    </w:p>
    <w:p w14:paraId="05771079" w14:textId="77777777" w:rsidR="001E5B9B" w:rsidRDefault="001E5B9B" w:rsidP="00E21E7D">
      <w:pPr>
        <w:jc w:val="center"/>
        <w:rPr>
          <w:rFonts w:ascii="Arial" w:hAnsi="Arial" w:cs="Arial"/>
          <w:color w:val="FF0000"/>
          <w:sz w:val="96"/>
          <w:szCs w:val="96"/>
        </w:rPr>
      </w:pPr>
    </w:p>
    <w:p w14:paraId="2AFDDC34" w14:textId="77777777" w:rsidR="001E5B9B" w:rsidRDefault="001E5B9B">
      <w:pPr>
        <w:rPr>
          <w:rFonts w:ascii="Arial" w:hAnsi="Arial" w:cs="Arial"/>
          <w:color w:val="FF0000"/>
          <w:sz w:val="96"/>
          <w:szCs w:val="96"/>
        </w:rPr>
      </w:pPr>
      <w:r>
        <w:rPr>
          <w:rFonts w:ascii="Arial" w:hAnsi="Arial" w:cs="Arial"/>
          <w:color w:val="FF0000"/>
          <w:sz w:val="96"/>
          <w:szCs w:val="96"/>
        </w:rPr>
        <w:br w:type="page"/>
      </w:r>
    </w:p>
    <w:p w14:paraId="69E2A173" w14:textId="660368D6" w:rsidR="001E5B9B" w:rsidRDefault="001E5B9B">
      <w:pPr>
        <w:rPr>
          <w:rFonts w:ascii="Arial" w:hAnsi="Arial" w:cs="Arial"/>
          <w:color w:val="FF0000"/>
          <w:sz w:val="96"/>
          <w:szCs w:val="96"/>
        </w:rPr>
      </w:pPr>
    </w:p>
    <w:p w14:paraId="7F217DA9" w14:textId="45D3D015" w:rsidR="007058BC" w:rsidRDefault="00EE2C08" w:rsidP="00E21E7D">
      <w:pPr>
        <w:jc w:val="center"/>
        <w:rPr>
          <w:rFonts w:ascii="Arial" w:hAnsi="Arial" w:cs="Arial"/>
          <w:color w:val="FF0000"/>
          <w:sz w:val="96"/>
          <w:szCs w:val="96"/>
        </w:rPr>
      </w:pPr>
      <w:r w:rsidRPr="00600551">
        <w:rPr>
          <w:rFonts w:ascii="Arial" w:hAnsi="Arial" w:cs="Arial"/>
          <w:color w:val="FF0000"/>
          <w:sz w:val="96"/>
          <w:szCs w:val="96"/>
        </w:rPr>
        <w:t>INSERT CLUB NAME</w:t>
      </w:r>
    </w:p>
    <w:p w14:paraId="452B796D" w14:textId="77777777" w:rsidR="00B40F28" w:rsidRPr="00B40F28" w:rsidRDefault="00B40F28" w:rsidP="00E21E7D">
      <w:pPr>
        <w:jc w:val="center"/>
        <w:rPr>
          <w:rFonts w:ascii="Arial" w:hAnsi="Arial" w:cs="Arial"/>
          <w:sz w:val="56"/>
          <w:szCs w:val="56"/>
        </w:rPr>
      </w:pPr>
    </w:p>
    <w:p w14:paraId="74805C23" w14:textId="33184568" w:rsidR="00EE2C08" w:rsidRPr="00600551" w:rsidRDefault="00EE2C08" w:rsidP="00E21E7D">
      <w:pPr>
        <w:jc w:val="center"/>
        <w:rPr>
          <w:rFonts w:ascii="Arial" w:hAnsi="Arial" w:cs="Arial"/>
          <w:sz w:val="96"/>
          <w:szCs w:val="96"/>
        </w:rPr>
      </w:pPr>
      <w:r w:rsidRPr="00600551">
        <w:rPr>
          <w:rFonts w:ascii="Arial" w:hAnsi="Arial" w:cs="Arial"/>
          <w:sz w:val="96"/>
          <w:szCs w:val="96"/>
        </w:rPr>
        <w:t>COMPLAINTS POLICY</w:t>
      </w:r>
    </w:p>
    <w:p w14:paraId="7B1C1653" w14:textId="7286F723" w:rsidR="00B40F28" w:rsidRDefault="00B40F28" w:rsidP="00B40F28">
      <w:pPr>
        <w:jc w:val="both"/>
        <w:rPr>
          <w:rFonts w:ascii="Arial" w:hAnsi="Arial" w:cs="Arial"/>
          <w:sz w:val="40"/>
          <w:szCs w:val="40"/>
        </w:rPr>
      </w:pPr>
    </w:p>
    <w:p w14:paraId="3EC3F75F" w14:textId="15A2FB74" w:rsidR="0017484D" w:rsidRDefault="0017484D" w:rsidP="00B40F28">
      <w:pPr>
        <w:jc w:val="both"/>
        <w:rPr>
          <w:rFonts w:ascii="Arial" w:hAnsi="Arial" w:cs="Arial"/>
          <w:sz w:val="40"/>
          <w:szCs w:val="40"/>
        </w:rPr>
      </w:pPr>
    </w:p>
    <w:p w14:paraId="28956104" w14:textId="7EDCE27F" w:rsidR="0017484D" w:rsidRDefault="0017484D" w:rsidP="00B40F28">
      <w:pPr>
        <w:jc w:val="both"/>
        <w:rPr>
          <w:rFonts w:ascii="Arial" w:hAnsi="Arial" w:cs="Arial"/>
          <w:sz w:val="40"/>
          <w:szCs w:val="40"/>
        </w:rPr>
      </w:pPr>
    </w:p>
    <w:p w14:paraId="71FF1AC9" w14:textId="77777777" w:rsidR="0017484D" w:rsidRDefault="0017484D" w:rsidP="00B40F28">
      <w:pPr>
        <w:jc w:val="both"/>
        <w:rPr>
          <w:rFonts w:ascii="Arial" w:hAnsi="Arial" w:cs="Arial"/>
          <w:sz w:val="40"/>
          <w:szCs w:val="40"/>
        </w:rPr>
      </w:pPr>
    </w:p>
    <w:p w14:paraId="47CF0D6C" w14:textId="77777777" w:rsidR="0017484D" w:rsidRPr="00600551" w:rsidRDefault="0017484D" w:rsidP="00B40F28">
      <w:pPr>
        <w:jc w:val="both"/>
        <w:rPr>
          <w:rFonts w:ascii="Arial" w:hAnsi="Arial" w:cs="Arial"/>
          <w:sz w:val="40"/>
          <w:szCs w:val="40"/>
        </w:rPr>
      </w:pPr>
    </w:p>
    <w:p w14:paraId="7F91606A" w14:textId="77777777" w:rsidR="00B40F28" w:rsidRPr="00B40F28" w:rsidRDefault="00B40F28" w:rsidP="00B40F28">
      <w:pPr>
        <w:jc w:val="both"/>
        <w:rPr>
          <w:rFonts w:ascii="Arial" w:hAnsi="Arial" w:cs="Arial"/>
        </w:rPr>
      </w:pPr>
      <w:r w:rsidRPr="00B40F28">
        <w:rPr>
          <w:rFonts w:ascii="Arial" w:hAnsi="Arial" w:cs="Arial"/>
        </w:rPr>
        <w:t xml:space="preserve">Review Date: _ _ /_ _ / _ _ _ _ </w:t>
      </w:r>
    </w:p>
    <w:p w14:paraId="072CC2DD" w14:textId="51D86F12" w:rsidR="00B40F28" w:rsidRDefault="00B40F28" w:rsidP="00B40F28">
      <w:pPr>
        <w:jc w:val="both"/>
        <w:rPr>
          <w:rFonts w:ascii="Arial" w:hAnsi="Arial" w:cs="Arial"/>
        </w:rPr>
      </w:pPr>
    </w:p>
    <w:p w14:paraId="7729F0AF" w14:textId="77777777" w:rsidR="0017484D" w:rsidRPr="00B40F28" w:rsidRDefault="0017484D" w:rsidP="00B40F28">
      <w:pPr>
        <w:jc w:val="both"/>
        <w:rPr>
          <w:rFonts w:ascii="Arial" w:hAnsi="Arial" w:cs="Arial"/>
        </w:rPr>
      </w:pPr>
    </w:p>
    <w:p w14:paraId="5B3C519B" w14:textId="77777777" w:rsidR="00B40F28" w:rsidRPr="00B40F28" w:rsidRDefault="00B40F28" w:rsidP="00B40F28">
      <w:pPr>
        <w:jc w:val="both"/>
        <w:rPr>
          <w:rFonts w:ascii="Arial" w:hAnsi="Arial" w:cs="Arial"/>
        </w:rPr>
      </w:pPr>
      <w:r w:rsidRPr="00B40F28">
        <w:rPr>
          <w:rFonts w:ascii="Arial" w:hAnsi="Arial" w:cs="Arial"/>
        </w:rPr>
        <w:t xml:space="preserve">Signature:     ___________________________ </w:t>
      </w:r>
    </w:p>
    <w:p w14:paraId="34137F6D" w14:textId="77777777" w:rsidR="00B40F28" w:rsidRPr="00B40F28" w:rsidRDefault="00B40F28" w:rsidP="00B40F28">
      <w:pPr>
        <w:ind w:left="720" w:firstLine="720"/>
        <w:jc w:val="both"/>
      </w:pPr>
      <w:r w:rsidRPr="00B40F28">
        <w:rPr>
          <w:rFonts w:ascii="Arial" w:hAnsi="Arial" w:cs="Arial"/>
        </w:rPr>
        <w:t xml:space="preserve">   Club Chairperson</w:t>
      </w:r>
    </w:p>
    <w:p w14:paraId="75CC7FB9" w14:textId="77777777" w:rsidR="00463059" w:rsidRDefault="00463059" w:rsidP="004F7A5D">
      <w:pPr>
        <w:pStyle w:val="TOC1"/>
        <w:tabs>
          <w:tab w:val="right" w:leader="dot" w:pos="9016"/>
        </w:tabs>
        <w:jc w:val="both"/>
        <w:rPr>
          <w:rFonts w:ascii="Arial" w:hAnsi="Arial" w:cs="Arial"/>
          <w:b/>
          <w:color w:val="808080" w:themeColor="background1" w:themeShade="80"/>
        </w:rPr>
        <w:sectPr w:rsidR="00463059" w:rsidSect="001E5B9B">
          <w:headerReference w:type="default" r:id="rId11"/>
          <w:footerReference w:type="default" r:id="rId12"/>
          <w:pgSz w:w="11906" w:h="16838"/>
          <w:pgMar w:top="1440" w:right="1440" w:bottom="1440" w:left="1440" w:header="708" w:footer="708" w:gutter="0"/>
          <w:pgNumType w:start="0"/>
          <w:cols w:space="708"/>
          <w:titlePg/>
          <w:docGrid w:linePitch="360"/>
        </w:sectPr>
      </w:pPr>
    </w:p>
    <w:p w14:paraId="47B93A92" w14:textId="2C29D44E" w:rsidR="00784E8A" w:rsidRPr="00E21E7D" w:rsidRDefault="00E21E7D" w:rsidP="00E21E7D">
      <w:pPr>
        <w:pStyle w:val="Heading1"/>
        <w:jc w:val="both"/>
        <w:rPr>
          <w:rFonts w:ascii="Arial" w:hAnsi="Arial" w:cs="Arial"/>
          <w:b/>
          <w:color w:val="808080" w:themeColor="background1" w:themeShade="80"/>
          <w:sz w:val="26"/>
          <w:szCs w:val="26"/>
        </w:rPr>
      </w:pPr>
      <w:bookmarkStart w:id="0" w:name="_Toc38622592"/>
      <w:r>
        <w:rPr>
          <w:rFonts w:ascii="Arial" w:hAnsi="Arial" w:cs="Arial"/>
          <w:b/>
          <w:color w:val="808080" w:themeColor="background1" w:themeShade="80"/>
          <w:sz w:val="26"/>
          <w:szCs w:val="26"/>
        </w:rPr>
        <w:lastRenderedPageBreak/>
        <w:t>Introduction</w:t>
      </w:r>
      <w:bookmarkEnd w:id="0"/>
    </w:p>
    <w:p w14:paraId="33B8D3AD" w14:textId="7D1AAAF1" w:rsidR="001254DE" w:rsidRPr="00E21E7D" w:rsidRDefault="00E21E7D" w:rsidP="004F7A5D">
      <w:pPr>
        <w:pStyle w:val="NoSpacing"/>
        <w:jc w:val="both"/>
        <w:rPr>
          <w:rFonts w:ascii="Arial" w:hAnsi="Arial" w:cs="Arial"/>
        </w:rPr>
      </w:pPr>
      <w:r w:rsidRPr="0098655C">
        <w:rPr>
          <w:rFonts w:ascii="Arial" w:hAnsi="Arial" w:cs="Arial"/>
          <w:i/>
          <w:color w:val="808080" w:themeColor="background1" w:themeShade="80"/>
        </w:rPr>
        <w:t>Insert Club Name</w:t>
      </w:r>
      <w:r w:rsidRPr="0098655C">
        <w:rPr>
          <w:rFonts w:ascii="Arial" w:hAnsi="Arial" w:cs="Arial"/>
          <w:color w:val="808080" w:themeColor="background1" w:themeShade="80"/>
        </w:rPr>
        <w:t xml:space="preserve"> </w:t>
      </w:r>
      <w:r>
        <w:rPr>
          <w:rFonts w:ascii="Arial" w:hAnsi="Arial" w:cs="Arial"/>
        </w:rPr>
        <w:t xml:space="preserve">is committed to ensuring that the </w:t>
      </w:r>
      <w:r w:rsidR="00844964">
        <w:rPr>
          <w:rFonts w:ascii="Arial" w:hAnsi="Arial" w:cs="Arial"/>
        </w:rPr>
        <w:t>C</w:t>
      </w:r>
      <w:r>
        <w:rPr>
          <w:rFonts w:ascii="Arial" w:hAnsi="Arial" w:cs="Arial"/>
        </w:rPr>
        <w:t>lub operates at a high standard</w:t>
      </w:r>
      <w:r w:rsidR="004314E8">
        <w:rPr>
          <w:rFonts w:ascii="Arial" w:hAnsi="Arial" w:cs="Arial"/>
        </w:rPr>
        <w:t xml:space="preserve"> and that all feedback positive or negative will be taken on board </w:t>
      </w:r>
      <w:r w:rsidR="004314E8" w:rsidRPr="00600551">
        <w:rPr>
          <w:rFonts w:ascii="Arial" w:hAnsi="Arial" w:cs="Arial"/>
        </w:rPr>
        <w:t>so that the Club can continue to improve</w:t>
      </w:r>
      <w:r w:rsidR="004314E8">
        <w:rPr>
          <w:rFonts w:ascii="Arial" w:hAnsi="Arial" w:cs="Arial"/>
        </w:rPr>
        <w:t>.</w:t>
      </w:r>
    </w:p>
    <w:p w14:paraId="647715BE" w14:textId="5F713738" w:rsidR="00591878" w:rsidRPr="00071BAF" w:rsidRDefault="00591878" w:rsidP="004F7A5D">
      <w:pPr>
        <w:pStyle w:val="NoSpacing"/>
        <w:jc w:val="both"/>
        <w:rPr>
          <w:rFonts w:ascii="Arial" w:hAnsi="Arial" w:cs="Arial"/>
        </w:rPr>
      </w:pPr>
    </w:p>
    <w:p w14:paraId="762F5DE1" w14:textId="67DDB1F4" w:rsidR="00591878" w:rsidRPr="00071BAF" w:rsidRDefault="00591878" w:rsidP="004B3B64">
      <w:pPr>
        <w:pStyle w:val="NoSpacing"/>
        <w:jc w:val="both"/>
        <w:rPr>
          <w:rFonts w:ascii="Arial" w:hAnsi="Arial" w:cs="Arial"/>
        </w:rPr>
      </w:pPr>
      <w:r w:rsidRPr="00071BAF">
        <w:rPr>
          <w:rFonts w:ascii="Arial" w:hAnsi="Arial" w:cs="Arial"/>
        </w:rPr>
        <w:t xml:space="preserve">The Club will treat a complaint as </w:t>
      </w:r>
      <w:r w:rsidR="00B40F28" w:rsidRPr="00071BAF">
        <w:rPr>
          <w:rFonts w:ascii="Arial" w:hAnsi="Arial" w:cs="Arial"/>
        </w:rPr>
        <w:t>“Any</w:t>
      </w:r>
      <w:r w:rsidRPr="00071BAF">
        <w:rPr>
          <w:rFonts w:ascii="Arial" w:hAnsi="Arial" w:cs="Arial"/>
        </w:rPr>
        <w:t xml:space="preserve"> clear expression of dissatisfaction with </w:t>
      </w:r>
      <w:r w:rsidR="43412929" w:rsidRPr="00071BAF">
        <w:rPr>
          <w:rFonts w:ascii="Arial" w:hAnsi="Arial" w:cs="Arial"/>
        </w:rPr>
        <w:t xml:space="preserve">the </w:t>
      </w:r>
      <w:r w:rsidR="008F266C" w:rsidRPr="00071BAF">
        <w:rPr>
          <w:rFonts w:ascii="Arial" w:hAnsi="Arial" w:cs="Arial"/>
        </w:rPr>
        <w:t>running of the club</w:t>
      </w:r>
      <w:r w:rsidRPr="00071BAF">
        <w:rPr>
          <w:rFonts w:ascii="Arial" w:hAnsi="Arial" w:cs="Arial"/>
        </w:rPr>
        <w:t>, which calls for a response</w:t>
      </w:r>
      <w:r w:rsidR="00B40F28" w:rsidRPr="00071BAF">
        <w:rPr>
          <w:rFonts w:ascii="Arial" w:hAnsi="Arial" w:cs="Arial"/>
        </w:rPr>
        <w:t>”</w:t>
      </w:r>
      <w:r w:rsidRPr="00071BAF">
        <w:rPr>
          <w:rFonts w:ascii="Arial" w:hAnsi="Arial" w:cs="Arial"/>
        </w:rPr>
        <w:t>.</w:t>
      </w:r>
    </w:p>
    <w:p w14:paraId="13FC4006" w14:textId="77777777" w:rsidR="00B40F28" w:rsidRDefault="00B40F28" w:rsidP="00B40F28">
      <w:pPr>
        <w:pStyle w:val="NoSpacing"/>
        <w:jc w:val="both"/>
        <w:rPr>
          <w:rFonts w:ascii="Arial" w:hAnsi="Arial" w:cs="Arial"/>
        </w:rPr>
      </w:pPr>
    </w:p>
    <w:p w14:paraId="7C2EB1A3" w14:textId="208DCF1D" w:rsidR="00B40F28" w:rsidRPr="00600551" w:rsidRDefault="00B40F28" w:rsidP="00B40F28">
      <w:pPr>
        <w:pStyle w:val="NoSpacing"/>
        <w:jc w:val="both"/>
        <w:rPr>
          <w:rFonts w:ascii="Arial" w:hAnsi="Arial" w:cs="Arial"/>
        </w:rPr>
      </w:pPr>
      <w:r>
        <w:rPr>
          <w:rFonts w:ascii="Arial" w:hAnsi="Arial" w:cs="Arial"/>
        </w:rPr>
        <w:t>A complaint will be</w:t>
      </w:r>
      <w:r w:rsidRPr="00600551">
        <w:rPr>
          <w:rFonts w:ascii="Arial" w:hAnsi="Arial" w:cs="Arial"/>
        </w:rPr>
        <w:t xml:space="preserve"> deemed unreasonable for the following reasons:</w:t>
      </w:r>
    </w:p>
    <w:p w14:paraId="2661B493" w14:textId="77777777" w:rsidR="00B40F28" w:rsidRPr="00600551" w:rsidRDefault="00B40F28" w:rsidP="00B40F28">
      <w:pPr>
        <w:pStyle w:val="NoSpacing"/>
        <w:numPr>
          <w:ilvl w:val="0"/>
          <w:numId w:val="8"/>
        </w:numPr>
        <w:ind w:left="426" w:hanging="426"/>
        <w:jc w:val="both"/>
        <w:rPr>
          <w:rFonts w:ascii="Arial" w:hAnsi="Arial" w:cs="Arial"/>
        </w:rPr>
      </w:pPr>
      <w:r w:rsidRPr="00600551">
        <w:rPr>
          <w:rFonts w:ascii="Arial" w:hAnsi="Arial" w:cs="Arial"/>
        </w:rPr>
        <w:t>The complaint is considered vexatious due to its nature</w:t>
      </w:r>
    </w:p>
    <w:p w14:paraId="0D5936B5" w14:textId="77777777" w:rsidR="00B40F28" w:rsidRPr="00600551" w:rsidRDefault="00B40F28" w:rsidP="00B40F28">
      <w:pPr>
        <w:pStyle w:val="NoSpacing"/>
        <w:numPr>
          <w:ilvl w:val="0"/>
          <w:numId w:val="8"/>
        </w:numPr>
        <w:ind w:left="426" w:hanging="426"/>
        <w:jc w:val="both"/>
        <w:rPr>
          <w:rFonts w:ascii="Arial" w:hAnsi="Arial" w:cs="Arial"/>
        </w:rPr>
      </w:pPr>
      <w:r w:rsidRPr="00600551">
        <w:rPr>
          <w:rFonts w:ascii="Arial" w:hAnsi="Arial" w:cs="Arial"/>
        </w:rPr>
        <w:t>The complaint is considered to have unreasonable demands</w:t>
      </w:r>
    </w:p>
    <w:p w14:paraId="32948649" w14:textId="6C4CECD1" w:rsidR="00B40F28" w:rsidRPr="006E08F6" w:rsidRDefault="00B40F28" w:rsidP="006E08F6">
      <w:pPr>
        <w:pStyle w:val="NoSpacing"/>
        <w:numPr>
          <w:ilvl w:val="0"/>
          <w:numId w:val="8"/>
        </w:numPr>
        <w:ind w:left="426" w:hanging="426"/>
        <w:jc w:val="both"/>
        <w:rPr>
          <w:rFonts w:ascii="Arial" w:hAnsi="Arial" w:cs="Arial"/>
        </w:rPr>
      </w:pPr>
      <w:r w:rsidRPr="00600551">
        <w:rPr>
          <w:rFonts w:ascii="Arial" w:hAnsi="Arial" w:cs="Arial"/>
        </w:rPr>
        <w:t xml:space="preserve">There is unreasonable </w:t>
      </w:r>
      <w:proofErr w:type="gramStart"/>
      <w:r w:rsidRPr="00600551">
        <w:rPr>
          <w:rFonts w:ascii="Arial" w:hAnsi="Arial" w:cs="Arial"/>
        </w:rPr>
        <w:t>persistence</w:t>
      </w:r>
      <w:proofErr w:type="gramEnd"/>
      <w:r w:rsidRPr="00600551">
        <w:rPr>
          <w:rFonts w:ascii="Arial" w:hAnsi="Arial" w:cs="Arial"/>
        </w:rPr>
        <w:t xml:space="preserve"> or an excessive number of complaints submitted by the person making the complaint.</w:t>
      </w:r>
      <w:r w:rsidR="006E08F6" w:rsidRPr="006E08F6">
        <w:rPr>
          <w:rFonts w:ascii="Arial" w:hAnsi="Arial" w:cs="Arial"/>
          <w:color w:val="000099"/>
        </w:rPr>
        <w:t xml:space="preserve"> </w:t>
      </w:r>
    </w:p>
    <w:p w14:paraId="0C03A3D8" w14:textId="41B0D15F" w:rsidR="000B46AC" w:rsidRDefault="000B46AC" w:rsidP="004F7A5D">
      <w:pPr>
        <w:pStyle w:val="NoSpacing"/>
        <w:jc w:val="both"/>
        <w:rPr>
          <w:rFonts w:ascii="Arial" w:hAnsi="Arial" w:cs="Arial"/>
        </w:rPr>
      </w:pPr>
    </w:p>
    <w:p w14:paraId="698E3A8F" w14:textId="5C00DC9F" w:rsidR="008F266C" w:rsidRPr="0098655C" w:rsidRDefault="008F266C" w:rsidP="008F266C">
      <w:pPr>
        <w:pStyle w:val="NoSpacing"/>
        <w:jc w:val="both"/>
        <w:rPr>
          <w:rFonts w:ascii="Arial" w:hAnsi="Arial" w:cs="Arial"/>
          <w:color w:val="F4B083" w:themeColor="accent2" w:themeTint="99"/>
          <w:u w:val="single"/>
        </w:rPr>
      </w:pPr>
      <w:r w:rsidRPr="00071BAF">
        <w:rPr>
          <w:rFonts w:ascii="Arial" w:hAnsi="Arial" w:cs="Arial"/>
        </w:rPr>
        <w:t xml:space="preserve">Safeguarding Incidents/Concerns - Complaints relating to safeguarding or matters that give rise to child protection or welfare concerns should follow the reporting procedures in place for Special Olympics clubs and events </w:t>
      </w:r>
      <w:r w:rsidR="00DF3898">
        <w:rPr>
          <w:rFonts w:ascii="Arial" w:hAnsi="Arial" w:cs="Arial"/>
        </w:rPr>
        <w:t>– documents can be found on the Special Olympics Ireland website</w:t>
      </w:r>
      <w:r w:rsidRPr="00071BAF">
        <w:rPr>
          <w:rFonts w:ascii="Arial" w:hAnsi="Arial" w:cs="Arial"/>
        </w:rPr>
        <w:t xml:space="preserve"> </w:t>
      </w:r>
      <w:hyperlink r:id="rId13" w:history="1">
        <w:r w:rsidR="00DF3898" w:rsidRPr="00DF3898">
          <w:rPr>
            <w:rStyle w:val="Hyperlink"/>
            <w:rFonts w:ascii="Arial" w:hAnsi="Arial" w:cs="Arial"/>
          </w:rPr>
          <w:t>Safeguarding and Ethics | Special Olympics Ireland</w:t>
        </w:r>
      </w:hyperlink>
    </w:p>
    <w:p w14:paraId="76C22D39" w14:textId="0E262E28" w:rsidR="00784E8A" w:rsidRPr="00600551" w:rsidRDefault="00896C7F" w:rsidP="004F7A5D">
      <w:pPr>
        <w:pStyle w:val="Heading1"/>
        <w:jc w:val="both"/>
        <w:rPr>
          <w:rFonts w:ascii="Arial" w:hAnsi="Arial" w:cs="Arial"/>
          <w:b/>
          <w:color w:val="808080" w:themeColor="background1" w:themeShade="80"/>
          <w:sz w:val="26"/>
          <w:szCs w:val="26"/>
        </w:rPr>
      </w:pPr>
      <w:bookmarkStart w:id="1" w:name="_Toc38622593"/>
      <w:r w:rsidRPr="00600551">
        <w:rPr>
          <w:rFonts w:ascii="Arial" w:hAnsi="Arial" w:cs="Arial"/>
          <w:b/>
          <w:color w:val="808080" w:themeColor="background1" w:themeShade="80"/>
          <w:sz w:val="26"/>
          <w:szCs w:val="26"/>
        </w:rPr>
        <w:t xml:space="preserve">What </w:t>
      </w:r>
      <w:r w:rsidR="001D3302" w:rsidRPr="00600551">
        <w:rPr>
          <w:rFonts w:ascii="Arial" w:hAnsi="Arial" w:cs="Arial"/>
          <w:b/>
          <w:color w:val="808080" w:themeColor="background1" w:themeShade="80"/>
          <w:sz w:val="26"/>
          <w:szCs w:val="26"/>
        </w:rPr>
        <w:t>you can expect from the Club</w:t>
      </w:r>
      <w:r w:rsidRPr="00600551">
        <w:rPr>
          <w:rFonts w:ascii="Arial" w:hAnsi="Arial" w:cs="Arial"/>
          <w:b/>
          <w:color w:val="808080" w:themeColor="background1" w:themeShade="80"/>
          <w:sz w:val="26"/>
          <w:szCs w:val="26"/>
        </w:rPr>
        <w:t>:</w:t>
      </w:r>
      <w:bookmarkEnd w:id="1"/>
    </w:p>
    <w:p w14:paraId="4B7CB623" w14:textId="110EDBC0" w:rsidR="00673934" w:rsidRPr="00600551" w:rsidRDefault="00673934" w:rsidP="004F7A5D">
      <w:pPr>
        <w:pStyle w:val="NoSpacing"/>
        <w:jc w:val="both"/>
        <w:rPr>
          <w:rFonts w:ascii="Arial" w:hAnsi="Arial" w:cs="Arial"/>
        </w:rPr>
      </w:pPr>
      <w:r w:rsidRPr="00600551">
        <w:rPr>
          <w:rFonts w:ascii="Arial" w:hAnsi="Arial" w:cs="Arial"/>
        </w:rPr>
        <w:t xml:space="preserve">When dealing with a complaint </w:t>
      </w:r>
      <w:r w:rsidR="00844964">
        <w:rPr>
          <w:rFonts w:ascii="Arial" w:hAnsi="Arial" w:cs="Arial"/>
        </w:rPr>
        <w:t>the</w:t>
      </w:r>
      <w:r w:rsidR="001254DE" w:rsidRPr="00600551">
        <w:rPr>
          <w:rFonts w:ascii="Arial" w:hAnsi="Arial" w:cs="Arial"/>
        </w:rPr>
        <w:t xml:space="preserve"> Club</w:t>
      </w:r>
      <w:r w:rsidRPr="00600551">
        <w:rPr>
          <w:rFonts w:ascii="Arial" w:hAnsi="Arial" w:cs="Arial"/>
        </w:rPr>
        <w:t xml:space="preserve"> will:</w:t>
      </w:r>
    </w:p>
    <w:p w14:paraId="24F145C8" w14:textId="3A492878" w:rsidR="001254DE" w:rsidRPr="00600551" w:rsidRDefault="001254DE" w:rsidP="004F7A5D">
      <w:pPr>
        <w:pStyle w:val="NoSpacing"/>
        <w:numPr>
          <w:ilvl w:val="0"/>
          <w:numId w:val="8"/>
        </w:numPr>
        <w:ind w:left="426" w:hanging="426"/>
        <w:jc w:val="both"/>
        <w:rPr>
          <w:rFonts w:ascii="Arial" w:hAnsi="Arial" w:cs="Arial"/>
        </w:rPr>
      </w:pPr>
      <w:r w:rsidRPr="00600551">
        <w:rPr>
          <w:rFonts w:ascii="Arial" w:hAnsi="Arial" w:cs="Arial"/>
        </w:rPr>
        <w:t xml:space="preserve">Listen and respond to all views and feedback. </w:t>
      </w:r>
    </w:p>
    <w:p w14:paraId="20CB0B77" w14:textId="6B882D5A" w:rsidR="00673934" w:rsidRPr="00600551" w:rsidRDefault="00673934" w:rsidP="004F7A5D">
      <w:pPr>
        <w:pStyle w:val="NoSpacing"/>
        <w:numPr>
          <w:ilvl w:val="0"/>
          <w:numId w:val="8"/>
        </w:numPr>
        <w:ind w:left="426" w:hanging="426"/>
        <w:jc w:val="both"/>
        <w:rPr>
          <w:rFonts w:ascii="Arial" w:hAnsi="Arial" w:cs="Arial"/>
        </w:rPr>
      </w:pPr>
      <w:r w:rsidRPr="00600551">
        <w:rPr>
          <w:rFonts w:ascii="Arial" w:hAnsi="Arial" w:cs="Arial"/>
        </w:rPr>
        <w:t>Treat any complaint seriously whether received verbally or by written means</w:t>
      </w:r>
      <w:r w:rsidR="00F76FEF">
        <w:rPr>
          <w:rFonts w:ascii="Arial" w:hAnsi="Arial" w:cs="Arial"/>
        </w:rPr>
        <w:t>.</w:t>
      </w:r>
    </w:p>
    <w:p w14:paraId="288398CB" w14:textId="23F44E3F" w:rsidR="00673934" w:rsidRPr="00600551" w:rsidRDefault="001254DE" w:rsidP="004F7A5D">
      <w:pPr>
        <w:pStyle w:val="NoSpacing"/>
        <w:numPr>
          <w:ilvl w:val="0"/>
          <w:numId w:val="8"/>
        </w:numPr>
        <w:ind w:left="426" w:hanging="426"/>
        <w:jc w:val="both"/>
        <w:rPr>
          <w:rFonts w:ascii="Arial" w:hAnsi="Arial" w:cs="Arial"/>
        </w:rPr>
      </w:pPr>
      <w:r w:rsidRPr="00600551">
        <w:rPr>
          <w:rFonts w:ascii="Arial" w:hAnsi="Arial" w:cs="Arial"/>
        </w:rPr>
        <w:t xml:space="preserve">Deal with the complaint </w:t>
      </w:r>
      <w:r w:rsidR="001D3302" w:rsidRPr="00600551">
        <w:rPr>
          <w:rFonts w:ascii="Arial" w:hAnsi="Arial" w:cs="Arial"/>
        </w:rPr>
        <w:t>quickly and politely.</w:t>
      </w:r>
    </w:p>
    <w:p w14:paraId="6686DE09" w14:textId="77777777" w:rsidR="00ED440B" w:rsidRPr="00ED440B" w:rsidRDefault="00ED440B" w:rsidP="00ED440B">
      <w:pPr>
        <w:pStyle w:val="NoSpacing"/>
        <w:numPr>
          <w:ilvl w:val="0"/>
          <w:numId w:val="8"/>
        </w:numPr>
        <w:ind w:left="426" w:hanging="426"/>
        <w:jc w:val="both"/>
        <w:rPr>
          <w:rFonts w:ascii="Arial" w:hAnsi="Arial" w:cs="Arial"/>
        </w:rPr>
      </w:pPr>
      <w:r w:rsidRPr="00ED440B">
        <w:rPr>
          <w:rFonts w:ascii="Arial" w:hAnsi="Arial" w:cs="Arial"/>
        </w:rPr>
        <w:t>Handle complaints sensitively and with due consideration for confidentiality of all involved.</w:t>
      </w:r>
    </w:p>
    <w:p w14:paraId="5B895EF0" w14:textId="6466BB4F" w:rsidR="00673934" w:rsidRPr="00600551" w:rsidRDefault="00673934" w:rsidP="004F7A5D">
      <w:pPr>
        <w:pStyle w:val="NoSpacing"/>
        <w:numPr>
          <w:ilvl w:val="0"/>
          <w:numId w:val="8"/>
        </w:numPr>
        <w:ind w:left="426" w:hanging="426"/>
        <w:jc w:val="both"/>
        <w:rPr>
          <w:rFonts w:ascii="Arial" w:hAnsi="Arial" w:cs="Arial"/>
        </w:rPr>
      </w:pPr>
      <w:r w:rsidRPr="00600551">
        <w:rPr>
          <w:rFonts w:ascii="Arial" w:hAnsi="Arial" w:cs="Arial"/>
        </w:rPr>
        <w:t>Respond accordingly – for example, with an expl</w:t>
      </w:r>
      <w:r w:rsidR="001D3302" w:rsidRPr="00600551">
        <w:rPr>
          <w:rFonts w:ascii="Arial" w:hAnsi="Arial" w:cs="Arial"/>
        </w:rPr>
        <w:t xml:space="preserve">anation, or an apology where </w:t>
      </w:r>
      <w:r w:rsidRPr="00600551">
        <w:rPr>
          <w:rFonts w:ascii="Arial" w:hAnsi="Arial" w:cs="Arial"/>
        </w:rPr>
        <w:t>things</w:t>
      </w:r>
      <w:r w:rsidR="001D3302" w:rsidRPr="00600551">
        <w:rPr>
          <w:rFonts w:ascii="Arial" w:hAnsi="Arial" w:cs="Arial"/>
        </w:rPr>
        <w:t xml:space="preserve"> have gone wrong</w:t>
      </w:r>
      <w:r w:rsidRPr="00600551">
        <w:rPr>
          <w:rFonts w:ascii="Arial" w:hAnsi="Arial" w:cs="Arial"/>
        </w:rPr>
        <w:t>, and information on any action taken etc.</w:t>
      </w:r>
    </w:p>
    <w:p w14:paraId="1E86BA6F" w14:textId="75D50E06" w:rsidR="001D3302" w:rsidRPr="00600551" w:rsidRDefault="001D3302" w:rsidP="004F7A5D">
      <w:pPr>
        <w:pStyle w:val="NoSpacing"/>
        <w:numPr>
          <w:ilvl w:val="0"/>
          <w:numId w:val="8"/>
        </w:numPr>
        <w:ind w:left="426" w:hanging="426"/>
        <w:jc w:val="both"/>
        <w:rPr>
          <w:rFonts w:ascii="Arial" w:hAnsi="Arial" w:cs="Arial"/>
        </w:rPr>
      </w:pPr>
      <w:r w:rsidRPr="00600551">
        <w:rPr>
          <w:rFonts w:ascii="Arial" w:hAnsi="Arial" w:cs="Arial"/>
        </w:rPr>
        <w:t xml:space="preserve">Inform any person named in a complaint of the complaint and allow the individual(s) the right to reply. </w:t>
      </w:r>
    </w:p>
    <w:p w14:paraId="61019174" w14:textId="77777777" w:rsidR="001D3302" w:rsidRPr="00600551" w:rsidRDefault="001D3302" w:rsidP="004F7A5D">
      <w:pPr>
        <w:pStyle w:val="NoSpacing"/>
        <w:numPr>
          <w:ilvl w:val="0"/>
          <w:numId w:val="8"/>
        </w:numPr>
        <w:ind w:left="426" w:hanging="426"/>
        <w:jc w:val="both"/>
        <w:rPr>
          <w:rFonts w:ascii="Arial" w:hAnsi="Arial" w:cs="Arial"/>
        </w:rPr>
      </w:pPr>
      <w:r w:rsidRPr="00600551">
        <w:rPr>
          <w:rFonts w:ascii="Arial" w:hAnsi="Arial" w:cs="Arial"/>
        </w:rPr>
        <w:t>Ensure that no complaint made in good faith will have any negative impact on any individual.</w:t>
      </w:r>
    </w:p>
    <w:p w14:paraId="400C0A0F" w14:textId="38653A9F" w:rsidR="00673934" w:rsidRPr="00600551" w:rsidRDefault="00673934" w:rsidP="004F7A5D">
      <w:pPr>
        <w:pStyle w:val="NoSpacing"/>
        <w:numPr>
          <w:ilvl w:val="0"/>
          <w:numId w:val="8"/>
        </w:numPr>
        <w:ind w:left="426" w:hanging="426"/>
        <w:jc w:val="both"/>
        <w:rPr>
          <w:rFonts w:ascii="Arial" w:hAnsi="Arial" w:cs="Arial"/>
        </w:rPr>
      </w:pPr>
      <w:r w:rsidRPr="00600551">
        <w:rPr>
          <w:rFonts w:ascii="Arial" w:hAnsi="Arial" w:cs="Arial"/>
        </w:rPr>
        <w:t>Learn from complaints and use them to improve.</w:t>
      </w:r>
    </w:p>
    <w:p w14:paraId="23E31A3E" w14:textId="05C0668D" w:rsidR="00673934" w:rsidRPr="00E728B2" w:rsidRDefault="00673934" w:rsidP="004F7A5D">
      <w:pPr>
        <w:pStyle w:val="NoSpacing"/>
        <w:numPr>
          <w:ilvl w:val="0"/>
          <w:numId w:val="8"/>
        </w:numPr>
        <w:ind w:left="426" w:hanging="426"/>
        <w:jc w:val="both"/>
        <w:rPr>
          <w:rFonts w:ascii="Arial" w:hAnsi="Arial" w:cs="Arial"/>
        </w:rPr>
      </w:pPr>
      <w:r w:rsidRPr="4286EFCA">
        <w:rPr>
          <w:rFonts w:ascii="Arial" w:hAnsi="Arial" w:cs="Arial"/>
        </w:rPr>
        <w:t xml:space="preserve">Keep records of complaints for a </w:t>
      </w:r>
      <w:r w:rsidR="00F5389E" w:rsidRPr="4286EFCA">
        <w:rPr>
          <w:rFonts w:ascii="Arial" w:hAnsi="Arial" w:cs="Arial"/>
        </w:rPr>
        <w:t>period</w:t>
      </w:r>
      <w:r w:rsidRPr="4286EFCA">
        <w:rPr>
          <w:rFonts w:ascii="Arial" w:hAnsi="Arial" w:cs="Arial"/>
        </w:rPr>
        <w:t xml:space="preserve"> determined </w:t>
      </w:r>
      <w:r w:rsidR="00E728B2" w:rsidRPr="4286EFCA">
        <w:rPr>
          <w:rFonts w:ascii="Arial" w:hAnsi="Arial" w:cs="Arial"/>
        </w:rPr>
        <w:t xml:space="preserve">as per </w:t>
      </w:r>
      <w:r w:rsidR="00071BAF" w:rsidRPr="00071BAF">
        <w:rPr>
          <w:rFonts w:ascii="Arial" w:hAnsi="Arial" w:cs="Arial"/>
        </w:rPr>
        <w:t>Special Olympics Ireland Guidance for Clubs concerning GDPR</w:t>
      </w:r>
      <w:r w:rsidR="00E728B2" w:rsidRPr="00071BAF">
        <w:rPr>
          <w:rFonts w:ascii="Arial" w:hAnsi="Arial" w:cs="Arial"/>
        </w:rPr>
        <w:t xml:space="preserve"> </w:t>
      </w:r>
      <w:r w:rsidR="00E728B2" w:rsidRPr="4286EFCA">
        <w:rPr>
          <w:rFonts w:ascii="Arial" w:hAnsi="Arial" w:cs="Arial"/>
        </w:rPr>
        <w:t xml:space="preserve">and relevant legislation. </w:t>
      </w:r>
    </w:p>
    <w:p w14:paraId="2897BCD0" w14:textId="5DCF93EC" w:rsidR="00784E8A" w:rsidRPr="00600551" w:rsidRDefault="001D3302" w:rsidP="00B40F28">
      <w:pPr>
        <w:pStyle w:val="Heading1"/>
        <w:jc w:val="both"/>
        <w:rPr>
          <w:rFonts w:ascii="Arial" w:hAnsi="Arial" w:cs="Arial"/>
          <w:b/>
          <w:color w:val="808080" w:themeColor="background1" w:themeShade="80"/>
          <w:sz w:val="26"/>
          <w:szCs w:val="26"/>
        </w:rPr>
      </w:pPr>
      <w:bookmarkStart w:id="2" w:name="_Toc38622594"/>
      <w:r w:rsidRPr="00600551">
        <w:rPr>
          <w:rFonts w:ascii="Arial" w:hAnsi="Arial" w:cs="Arial"/>
          <w:b/>
          <w:color w:val="808080" w:themeColor="background1" w:themeShade="80"/>
          <w:sz w:val="26"/>
          <w:szCs w:val="26"/>
        </w:rPr>
        <w:t>What the Club expects from you:</w:t>
      </w:r>
      <w:bookmarkEnd w:id="2"/>
    </w:p>
    <w:p w14:paraId="6033371A" w14:textId="6F6AEB33" w:rsidR="00784E8A" w:rsidRPr="00600551" w:rsidRDefault="00896C7F" w:rsidP="004F7A5D">
      <w:pPr>
        <w:pStyle w:val="NoSpacing"/>
        <w:jc w:val="both"/>
        <w:rPr>
          <w:rFonts w:ascii="Arial" w:hAnsi="Arial" w:cs="Arial"/>
        </w:rPr>
      </w:pPr>
      <w:r w:rsidRPr="00600551">
        <w:rPr>
          <w:rFonts w:ascii="Arial" w:hAnsi="Arial" w:cs="Arial"/>
        </w:rPr>
        <w:t xml:space="preserve">You have the right to complain but in doing so </w:t>
      </w:r>
      <w:r w:rsidR="00EE5B7F">
        <w:rPr>
          <w:rFonts w:ascii="Arial" w:hAnsi="Arial" w:cs="Arial"/>
        </w:rPr>
        <w:t>it is expected that you will</w:t>
      </w:r>
      <w:r w:rsidRPr="00600551">
        <w:rPr>
          <w:rFonts w:ascii="Arial" w:hAnsi="Arial" w:cs="Arial"/>
        </w:rPr>
        <w:t>:</w:t>
      </w:r>
    </w:p>
    <w:p w14:paraId="643606EF" w14:textId="3645DE1A" w:rsidR="002F1783" w:rsidRPr="002F1783" w:rsidRDefault="001D3302" w:rsidP="002F1783">
      <w:pPr>
        <w:pStyle w:val="NoSpacing"/>
        <w:numPr>
          <w:ilvl w:val="0"/>
          <w:numId w:val="8"/>
        </w:numPr>
        <w:ind w:left="426" w:hanging="426"/>
        <w:jc w:val="both"/>
        <w:rPr>
          <w:rFonts w:ascii="Arial" w:hAnsi="Arial" w:cs="Arial"/>
        </w:rPr>
      </w:pPr>
      <w:r w:rsidRPr="00600551">
        <w:rPr>
          <w:rFonts w:ascii="Arial" w:hAnsi="Arial" w:cs="Arial"/>
        </w:rPr>
        <w:t>Be</w:t>
      </w:r>
      <w:r w:rsidR="00896C7F" w:rsidRPr="00600551">
        <w:rPr>
          <w:rFonts w:ascii="Arial" w:hAnsi="Arial" w:cs="Arial"/>
        </w:rPr>
        <w:t xml:space="preserve"> polite and courteous in </w:t>
      </w:r>
      <w:r w:rsidRPr="00600551">
        <w:rPr>
          <w:rFonts w:ascii="Arial" w:hAnsi="Arial" w:cs="Arial"/>
        </w:rPr>
        <w:t>your</w:t>
      </w:r>
      <w:r w:rsidR="00896C7F" w:rsidRPr="00600551">
        <w:rPr>
          <w:rFonts w:ascii="Arial" w:hAnsi="Arial" w:cs="Arial"/>
        </w:rPr>
        <w:t xml:space="preserve"> dealings with the Club. The Club </w:t>
      </w:r>
      <w:r w:rsidR="001254DE" w:rsidRPr="00600551">
        <w:rPr>
          <w:rFonts w:ascii="Arial" w:hAnsi="Arial" w:cs="Arial"/>
        </w:rPr>
        <w:t xml:space="preserve">will </w:t>
      </w:r>
      <w:r w:rsidR="00896C7F" w:rsidRPr="00600551">
        <w:rPr>
          <w:rFonts w:ascii="Arial" w:hAnsi="Arial" w:cs="Arial"/>
        </w:rPr>
        <w:t>not tolerate any action or complaint,</w:t>
      </w:r>
      <w:r w:rsidR="002F1783">
        <w:rPr>
          <w:rFonts w:ascii="Arial" w:hAnsi="Arial" w:cs="Arial"/>
        </w:rPr>
        <w:t xml:space="preserve"> which is aggressive or abusive. </w:t>
      </w:r>
    </w:p>
    <w:p w14:paraId="564C160E" w14:textId="03F3F28D" w:rsidR="00F76FEF" w:rsidRPr="00600551" w:rsidRDefault="00F76FEF" w:rsidP="004F7A5D">
      <w:pPr>
        <w:pStyle w:val="NoSpacing"/>
        <w:numPr>
          <w:ilvl w:val="0"/>
          <w:numId w:val="8"/>
        </w:numPr>
        <w:ind w:left="426" w:hanging="426"/>
        <w:jc w:val="both"/>
        <w:rPr>
          <w:rFonts w:ascii="Arial" w:hAnsi="Arial" w:cs="Arial"/>
        </w:rPr>
      </w:pPr>
      <w:r w:rsidRPr="00600551">
        <w:rPr>
          <w:rFonts w:ascii="Arial" w:hAnsi="Arial" w:cs="Arial"/>
        </w:rPr>
        <w:t xml:space="preserve">Follow the steps outlined in </w:t>
      </w:r>
      <w:r w:rsidR="00844964">
        <w:rPr>
          <w:rFonts w:ascii="Arial" w:hAnsi="Arial" w:cs="Arial"/>
        </w:rPr>
        <w:t>the</w:t>
      </w:r>
      <w:r w:rsidRPr="00600551">
        <w:rPr>
          <w:rFonts w:ascii="Arial" w:hAnsi="Arial" w:cs="Arial"/>
        </w:rPr>
        <w:t xml:space="preserve"> complaints handling procedure below. </w:t>
      </w:r>
    </w:p>
    <w:p w14:paraId="6920C3F2" w14:textId="77777777" w:rsidR="00ED440B" w:rsidRDefault="00ED440B" w:rsidP="00ED440B">
      <w:pPr>
        <w:pStyle w:val="NoSpacing"/>
        <w:numPr>
          <w:ilvl w:val="0"/>
          <w:numId w:val="8"/>
        </w:numPr>
        <w:ind w:left="426" w:hanging="426"/>
        <w:jc w:val="both"/>
        <w:rPr>
          <w:rFonts w:ascii="Arial" w:hAnsi="Arial" w:cs="Arial"/>
        </w:rPr>
      </w:pPr>
      <w:r w:rsidRPr="00ED440B">
        <w:rPr>
          <w:rFonts w:ascii="Arial" w:hAnsi="Arial" w:cs="Arial"/>
        </w:rPr>
        <w:t>Maintain confidentiality throughout the process</w:t>
      </w:r>
      <w:r w:rsidRPr="00600551">
        <w:rPr>
          <w:rFonts w:ascii="Arial" w:hAnsi="Arial" w:cs="Arial"/>
        </w:rPr>
        <w:t xml:space="preserve"> </w:t>
      </w:r>
    </w:p>
    <w:p w14:paraId="07DEB73B" w14:textId="162BC156" w:rsidR="00ED440B" w:rsidRPr="00071BAF" w:rsidRDefault="008D2322" w:rsidP="004B3B64">
      <w:pPr>
        <w:pStyle w:val="NoSpacing"/>
        <w:numPr>
          <w:ilvl w:val="0"/>
          <w:numId w:val="8"/>
        </w:numPr>
        <w:ind w:left="426" w:hanging="426"/>
        <w:jc w:val="both"/>
        <w:rPr>
          <w:rFonts w:ascii="Arial" w:hAnsi="Arial" w:cs="Arial"/>
        </w:rPr>
      </w:pPr>
      <w:r w:rsidRPr="00600551">
        <w:rPr>
          <w:rFonts w:ascii="Arial" w:hAnsi="Arial" w:cs="Arial"/>
        </w:rPr>
        <w:t>Support your complaint by provid</w:t>
      </w:r>
      <w:r w:rsidR="00EE5B7F">
        <w:rPr>
          <w:rFonts w:ascii="Arial" w:hAnsi="Arial" w:cs="Arial"/>
        </w:rPr>
        <w:t>ing</w:t>
      </w:r>
      <w:r w:rsidRPr="00600551">
        <w:rPr>
          <w:rFonts w:ascii="Arial" w:hAnsi="Arial" w:cs="Arial"/>
        </w:rPr>
        <w:t xml:space="preserve"> information </w:t>
      </w:r>
      <w:r w:rsidR="001D3302" w:rsidRPr="00600551">
        <w:rPr>
          <w:rFonts w:ascii="Arial" w:hAnsi="Arial" w:cs="Arial"/>
        </w:rPr>
        <w:t>relevant to your complaint.</w:t>
      </w:r>
      <w:r w:rsidR="00591878" w:rsidRPr="00600551">
        <w:rPr>
          <w:rFonts w:ascii="Arial" w:hAnsi="Arial" w:cs="Arial"/>
        </w:rPr>
        <w:t xml:space="preserve"> </w:t>
      </w:r>
      <w:r w:rsidR="00600551" w:rsidRPr="00600551">
        <w:rPr>
          <w:rFonts w:ascii="Arial" w:hAnsi="Arial" w:cs="Arial"/>
        </w:rPr>
        <w:t xml:space="preserve">Please </w:t>
      </w:r>
      <w:r w:rsidR="00600551" w:rsidRPr="004B3B64">
        <w:rPr>
          <w:rFonts w:ascii="Arial" w:hAnsi="Arial" w:cs="Arial"/>
        </w:rPr>
        <w:t xml:space="preserve">provide as much information as possible and let us know how you would like to be </w:t>
      </w:r>
      <w:r w:rsidR="00600551" w:rsidRPr="00071BAF">
        <w:rPr>
          <w:rFonts w:ascii="Arial" w:hAnsi="Arial" w:cs="Arial"/>
        </w:rPr>
        <w:t>communicated with, providing relevant contact details.</w:t>
      </w:r>
      <w:r w:rsidR="00ED440B" w:rsidRPr="00071BAF">
        <w:rPr>
          <w:rFonts w:ascii="Arial" w:hAnsi="Arial" w:cs="Arial"/>
        </w:rPr>
        <w:t xml:space="preserve"> </w:t>
      </w:r>
    </w:p>
    <w:p w14:paraId="5CD40314" w14:textId="08203773" w:rsidR="00F652C1" w:rsidRPr="00071BAF" w:rsidRDefault="00F652C1" w:rsidP="28C05906">
      <w:pPr>
        <w:pStyle w:val="Heading1"/>
        <w:jc w:val="both"/>
        <w:rPr>
          <w:rFonts w:ascii="Arial" w:hAnsi="Arial" w:cs="Arial"/>
          <w:b/>
          <w:bCs/>
          <w:color w:val="auto"/>
          <w:sz w:val="26"/>
          <w:szCs w:val="26"/>
        </w:rPr>
      </w:pPr>
      <w:r w:rsidRPr="00071BAF">
        <w:rPr>
          <w:rFonts w:ascii="Arial" w:hAnsi="Arial" w:cs="Arial"/>
          <w:b/>
          <w:bCs/>
          <w:color w:val="auto"/>
          <w:sz w:val="26"/>
          <w:szCs w:val="26"/>
        </w:rPr>
        <w:t>Confidentiality:</w:t>
      </w:r>
    </w:p>
    <w:p w14:paraId="18A9AA7B" w14:textId="0175A894" w:rsidR="00F652C1" w:rsidRPr="00071BAF" w:rsidRDefault="00F652C1" w:rsidP="00F652C1">
      <w:pPr>
        <w:pStyle w:val="NoSpacing"/>
        <w:jc w:val="both"/>
        <w:rPr>
          <w:rFonts w:ascii="Arial" w:hAnsi="Arial" w:cs="Arial"/>
        </w:rPr>
      </w:pPr>
      <w:r w:rsidRPr="00071BAF">
        <w:rPr>
          <w:rFonts w:ascii="Arial" w:hAnsi="Arial" w:cs="Arial"/>
        </w:rPr>
        <w:t xml:space="preserve">It is expected that both parties </w:t>
      </w:r>
      <w:r w:rsidR="006E08F6" w:rsidRPr="00071BAF">
        <w:rPr>
          <w:rFonts w:ascii="Arial" w:hAnsi="Arial" w:cs="Arial"/>
        </w:rPr>
        <w:t>(C</w:t>
      </w:r>
      <w:r w:rsidRPr="00071BAF">
        <w:rPr>
          <w:rFonts w:ascii="Arial" w:hAnsi="Arial" w:cs="Arial"/>
        </w:rPr>
        <w:t>lub and complainant</w:t>
      </w:r>
      <w:r w:rsidR="006E08F6" w:rsidRPr="00071BAF">
        <w:rPr>
          <w:rFonts w:ascii="Arial" w:hAnsi="Arial" w:cs="Arial"/>
        </w:rPr>
        <w:t>)</w:t>
      </w:r>
      <w:r w:rsidRPr="00071BAF">
        <w:rPr>
          <w:rFonts w:ascii="Arial" w:hAnsi="Arial" w:cs="Arial"/>
        </w:rPr>
        <w:t xml:space="preserve"> will:</w:t>
      </w:r>
    </w:p>
    <w:p w14:paraId="4F1533B8" w14:textId="120E3DFB" w:rsidR="000961DB" w:rsidRPr="00071BAF" w:rsidRDefault="004B3B64" w:rsidP="000961DB">
      <w:pPr>
        <w:pStyle w:val="NoSpacing"/>
        <w:numPr>
          <w:ilvl w:val="0"/>
          <w:numId w:val="8"/>
        </w:numPr>
        <w:ind w:left="426" w:hanging="426"/>
        <w:jc w:val="both"/>
        <w:rPr>
          <w:rFonts w:ascii="Arial" w:hAnsi="Arial" w:cs="Arial"/>
        </w:rPr>
      </w:pPr>
      <w:r w:rsidRPr="00071BAF">
        <w:rPr>
          <w:rFonts w:ascii="Arial" w:hAnsi="Arial" w:cs="Arial"/>
        </w:rPr>
        <w:t>Ensure every attempt is made to maintain confidentiality throughout the process</w:t>
      </w:r>
    </w:p>
    <w:p w14:paraId="234959CA" w14:textId="47699CE5" w:rsidR="00F652C1" w:rsidRPr="00071BAF" w:rsidRDefault="000961DB" w:rsidP="004F7A5D">
      <w:pPr>
        <w:pStyle w:val="NoSpacing"/>
        <w:numPr>
          <w:ilvl w:val="0"/>
          <w:numId w:val="8"/>
        </w:numPr>
        <w:ind w:left="426" w:hanging="426"/>
        <w:jc w:val="both"/>
        <w:rPr>
          <w:rFonts w:ascii="Arial" w:hAnsi="Arial" w:cs="Arial"/>
        </w:rPr>
      </w:pPr>
      <w:r w:rsidRPr="00071BAF">
        <w:rPr>
          <w:rFonts w:ascii="Arial" w:hAnsi="Arial" w:cs="Arial"/>
        </w:rPr>
        <w:t>Limit the number of people involved in the process as much as possible.</w:t>
      </w:r>
    </w:p>
    <w:p w14:paraId="39B4DFF3" w14:textId="3FD13FC4" w:rsidR="000961DB" w:rsidRPr="00071BAF" w:rsidRDefault="004B3B64" w:rsidP="004F7A5D">
      <w:pPr>
        <w:pStyle w:val="NoSpacing"/>
        <w:numPr>
          <w:ilvl w:val="0"/>
          <w:numId w:val="8"/>
        </w:numPr>
        <w:ind w:left="426" w:hanging="426"/>
        <w:jc w:val="both"/>
        <w:rPr>
          <w:rFonts w:ascii="Arial" w:hAnsi="Arial" w:cs="Arial"/>
        </w:rPr>
      </w:pPr>
      <w:r w:rsidRPr="00071BAF">
        <w:rPr>
          <w:rFonts w:ascii="Arial" w:hAnsi="Arial" w:cs="Arial"/>
        </w:rPr>
        <w:t>Discuss i</w:t>
      </w:r>
      <w:r w:rsidR="000961DB" w:rsidRPr="00071BAF">
        <w:rPr>
          <w:rFonts w:ascii="Arial" w:hAnsi="Arial" w:cs="Arial"/>
        </w:rPr>
        <w:t>nformation regarding the complaint with those directly involved in the complaint or handling process</w:t>
      </w:r>
      <w:r w:rsidRPr="00071BAF">
        <w:rPr>
          <w:rFonts w:ascii="Arial" w:hAnsi="Arial" w:cs="Arial"/>
        </w:rPr>
        <w:t xml:space="preserve"> only</w:t>
      </w:r>
      <w:r w:rsidR="000961DB" w:rsidRPr="00071BAF">
        <w:rPr>
          <w:rFonts w:ascii="Arial" w:hAnsi="Arial" w:cs="Arial"/>
        </w:rPr>
        <w:t>.</w:t>
      </w:r>
    </w:p>
    <w:p w14:paraId="56E01987" w14:textId="2966737A" w:rsidR="000961DB" w:rsidRPr="00071BAF" w:rsidRDefault="004B3B64" w:rsidP="004F7A5D">
      <w:pPr>
        <w:pStyle w:val="NoSpacing"/>
        <w:numPr>
          <w:ilvl w:val="0"/>
          <w:numId w:val="8"/>
        </w:numPr>
        <w:ind w:left="426" w:hanging="426"/>
        <w:jc w:val="both"/>
        <w:rPr>
          <w:rFonts w:ascii="Arial" w:hAnsi="Arial" w:cs="Arial"/>
        </w:rPr>
      </w:pPr>
      <w:r w:rsidRPr="00071BAF">
        <w:rPr>
          <w:rFonts w:ascii="Arial" w:hAnsi="Arial" w:cs="Arial"/>
        </w:rPr>
        <w:t>Anonymise information where possible when investigating a complaint</w:t>
      </w:r>
      <w:r w:rsidR="000961DB" w:rsidRPr="00071BAF">
        <w:rPr>
          <w:rFonts w:ascii="Arial" w:hAnsi="Arial" w:cs="Arial"/>
        </w:rPr>
        <w:t xml:space="preserve">. </w:t>
      </w:r>
    </w:p>
    <w:p w14:paraId="57003057" w14:textId="586651D1" w:rsidR="000B46AC" w:rsidRPr="000B46AC" w:rsidRDefault="00F5389E" w:rsidP="004F7A5D">
      <w:pPr>
        <w:pStyle w:val="Heading1"/>
        <w:jc w:val="both"/>
        <w:rPr>
          <w:rFonts w:ascii="Arial" w:hAnsi="Arial" w:cs="Arial"/>
          <w:b/>
          <w:color w:val="808080" w:themeColor="background1" w:themeShade="80"/>
          <w:sz w:val="26"/>
          <w:szCs w:val="26"/>
        </w:rPr>
      </w:pPr>
      <w:bookmarkStart w:id="3" w:name="_Toc38622595"/>
      <w:r w:rsidRPr="00600551">
        <w:rPr>
          <w:rFonts w:ascii="Arial" w:hAnsi="Arial" w:cs="Arial"/>
          <w:b/>
          <w:color w:val="808080" w:themeColor="background1" w:themeShade="80"/>
          <w:sz w:val="26"/>
          <w:szCs w:val="26"/>
        </w:rPr>
        <w:lastRenderedPageBreak/>
        <w:t>Other Reporting Procedures &amp; Policies</w:t>
      </w:r>
      <w:bookmarkEnd w:id="3"/>
    </w:p>
    <w:p w14:paraId="038ED4C4" w14:textId="77777777" w:rsidR="004B3B64" w:rsidRDefault="008B2582" w:rsidP="004B3B64">
      <w:pPr>
        <w:pStyle w:val="NoSpacing"/>
        <w:jc w:val="both"/>
        <w:rPr>
          <w:rFonts w:ascii="Arial" w:hAnsi="Arial" w:cs="Arial"/>
        </w:rPr>
      </w:pPr>
      <w:r w:rsidRPr="28C05906">
        <w:rPr>
          <w:rFonts w:ascii="Arial" w:hAnsi="Arial" w:cs="Arial"/>
        </w:rPr>
        <w:t>A variety of issues may arise within a club setting</w:t>
      </w:r>
      <w:r w:rsidR="00F5389E" w:rsidRPr="28C05906">
        <w:rPr>
          <w:rFonts w:ascii="Arial" w:hAnsi="Arial" w:cs="Arial"/>
        </w:rPr>
        <w:t xml:space="preserve"> and there are some, which the Club cannot deal with under this policy. </w:t>
      </w:r>
      <w:r w:rsidRPr="28C05906">
        <w:rPr>
          <w:rFonts w:ascii="Arial" w:hAnsi="Arial" w:cs="Arial"/>
        </w:rPr>
        <w:t xml:space="preserve"> </w:t>
      </w:r>
      <w:r w:rsidR="00F5389E" w:rsidRPr="28C05906">
        <w:rPr>
          <w:rFonts w:ascii="Arial" w:hAnsi="Arial" w:cs="Arial"/>
        </w:rPr>
        <w:t>If your complaint does not fall under th</w:t>
      </w:r>
      <w:r w:rsidR="00F76FEF" w:rsidRPr="28C05906">
        <w:rPr>
          <w:rFonts w:ascii="Arial" w:hAnsi="Arial" w:cs="Arial"/>
        </w:rPr>
        <w:t>is C</w:t>
      </w:r>
      <w:r w:rsidR="00F5389E" w:rsidRPr="28C05906">
        <w:rPr>
          <w:rFonts w:ascii="Arial" w:hAnsi="Arial" w:cs="Arial"/>
        </w:rPr>
        <w:t xml:space="preserve">omplaint </w:t>
      </w:r>
      <w:r w:rsidR="00F76FEF" w:rsidRPr="28C05906">
        <w:rPr>
          <w:rFonts w:ascii="Arial" w:hAnsi="Arial" w:cs="Arial"/>
        </w:rPr>
        <w:t>P</w:t>
      </w:r>
      <w:r w:rsidR="00F5389E" w:rsidRPr="28C05906">
        <w:rPr>
          <w:rFonts w:ascii="Arial" w:hAnsi="Arial" w:cs="Arial"/>
        </w:rPr>
        <w:t xml:space="preserve">olicy, the Club will advise you if there is another process available to </w:t>
      </w:r>
      <w:r w:rsidR="00F76FEF" w:rsidRPr="28C05906">
        <w:rPr>
          <w:rFonts w:ascii="Arial" w:hAnsi="Arial" w:cs="Arial"/>
        </w:rPr>
        <w:t>you</w:t>
      </w:r>
      <w:r w:rsidR="00F5389E" w:rsidRPr="28C05906">
        <w:rPr>
          <w:rFonts w:ascii="Arial" w:hAnsi="Arial" w:cs="Arial"/>
        </w:rPr>
        <w:t xml:space="preserve">. Items excluded </w:t>
      </w:r>
      <w:r w:rsidR="00F76FEF" w:rsidRPr="28C05906">
        <w:rPr>
          <w:rFonts w:ascii="Arial" w:hAnsi="Arial" w:cs="Arial"/>
        </w:rPr>
        <w:t>from</w:t>
      </w:r>
      <w:r w:rsidR="00F5389E" w:rsidRPr="28C05906">
        <w:rPr>
          <w:rFonts w:ascii="Arial" w:hAnsi="Arial" w:cs="Arial"/>
        </w:rPr>
        <w:t xml:space="preserve"> this policy include: </w:t>
      </w:r>
    </w:p>
    <w:p w14:paraId="0511779C" w14:textId="16947B01" w:rsidR="004B3B64" w:rsidRPr="00071BAF" w:rsidRDefault="004B3B64" w:rsidP="00776C34">
      <w:pPr>
        <w:pStyle w:val="NoSpacing"/>
        <w:numPr>
          <w:ilvl w:val="0"/>
          <w:numId w:val="11"/>
        </w:numPr>
        <w:ind w:left="426" w:hanging="426"/>
        <w:jc w:val="both"/>
        <w:rPr>
          <w:rFonts w:ascii="Arial" w:hAnsi="Arial" w:cs="Arial"/>
        </w:rPr>
      </w:pPr>
      <w:r w:rsidRPr="00071BAF">
        <w:rPr>
          <w:rFonts w:ascii="Arial" w:hAnsi="Arial" w:cs="Arial"/>
        </w:rPr>
        <w:t xml:space="preserve">Safeguarding Incidents/Concerns </w:t>
      </w:r>
    </w:p>
    <w:p w14:paraId="7D376EE1" w14:textId="115F0362" w:rsidR="008B2582" w:rsidRPr="00071BAF" w:rsidRDefault="008B2582" w:rsidP="00776C34">
      <w:pPr>
        <w:pStyle w:val="NoSpacing"/>
        <w:numPr>
          <w:ilvl w:val="0"/>
          <w:numId w:val="11"/>
        </w:numPr>
        <w:ind w:left="426" w:hanging="426"/>
        <w:jc w:val="both"/>
        <w:rPr>
          <w:rFonts w:ascii="Arial" w:hAnsi="Arial" w:cs="Arial"/>
        </w:rPr>
      </w:pPr>
      <w:r w:rsidRPr="00071BAF">
        <w:rPr>
          <w:rFonts w:ascii="Arial" w:hAnsi="Arial" w:cs="Arial"/>
        </w:rPr>
        <w:t>Compl</w:t>
      </w:r>
      <w:r w:rsidR="00F76FEF" w:rsidRPr="00071BAF">
        <w:rPr>
          <w:rFonts w:ascii="Arial" w:hAnsi="Arial" w:cs="Arial"/>
        </w:rPr>
        <w:t xml:space="preserve">aints regarding Sports Rules </w:t>
      </w:r>
      <w:r w:rsidR="00EE5B7F" w:rsidRPr="00071BAF">
        <w:rPr>
          <w:rFonts w:ascii="Arial" w:hAnsi="Arial" w:cs="Arial"/>
        </w:rPr>
        <w:t xml:space="preserve">- </w:t>
      </w:r>
      <w:r w:rsidRPr="00071BAF">
        <w:rPr>
          <w:rFonts w:ascii="Arial" w:hAnsi="Arial" w:cs="Arial"/>
        </w:rPr>
        <w:t xml:space="preserve">Please refer to </w:t>
      </w:r>
      <w:r w:rsidR="00844964" w:rsidRPr="00071BAF">
        <w:rPr>
          <w:rFonts w:ascii="Arial" w:hAnsi="Arial" w:cs="Arial"/>
        </w:rPr>
        <w:t>the</w:t>
      </w:r>
      <w:r w:rsidRPr="00071BAF">
        <w:rPr>
          <w:rFonts w:ascii="Arial" w:hAnsi="Arial" w:cs="Arial"/>
        </w:rPr>
        <w:t xml:space="preserve"> Regulations Governing</w:t>
      </w:r>
      <w:r w:rsidR="00B47779" w:rsidRPr="00071BAF">
        <w:rPr>
          <w:rFonts w:ascii="Arial" w:hAnsi="Arial" w:cs="Arial"/>
        </w:rPr>
        <w:t xml:space="preserve"> Special Olympics Ireland Sport - </w:t>
      </w:r>
      <w:hyperlink r:id="rId14" w:history="1">
        <w:r w:rsidR="00B47779" w:rsidRPr="00071BAF">
          <w:rPr>
            <w:rStyle w:val="Hyperlink"/>
            <w:rFonts w:ascii="Arial" w:hAnsi="Arial" w:cs="Arial"/>
            <w:color w:val="auto"/>
          </w:rPr>
          <w:t>Official Sports | Special Olympics Ireland</w:t>
        </w:r>
      </w:hyperlink>
    </w:p>
    <w:p w14:paraId="6B08490D" w14:textId="128D11A8" w:rsidR="00E728B2" w:rsidRPr="00071BAF" w:rsidRDefault="00E728B2" w:rsidP="00776C34">
      <w:pPr>
        <w:pStyle w:val="NoSpacing"/>
        <w:numPr>
          <w:ilvl w:val="0"/>
          <w:numId w:val="11"/>
        </w:numPr>
        <w:ind w:left="426" w:hanging="426"/>
        <w:jc w:val="both"/>
        <w:rPr>
          <w:rFonts w:ascii="Arial" w:hAnsi="Arial" w:cs="Arial"/>
        </w:rPr>
      </w:pPr>
      <w:r w:rsidRPr="00071BAF">
        <w:rPr>
          <w:rFonts w:ascii="Arial" w:hAnsi="Arial" w:cs="Arial"/>
        </w:rPr>
        <w:t xml:space="preserve">Data Breaches </w:t>
      </w:r>
    </w:p>
    <w:p w14:paraId="389BCD79" w14:textId="79BADA9D" w:rsidR="008B2582" w:rsidRPr="00071BAF" w:rsidRDefault="008B2582" w:rsidP="00776C34">
      <w:pPr>
        <w:pStyle w:val="NoSpacing"/>
        <w:numPr>
          <w:ilvl w:val="0"/>
          <w:numId w:val="11"/>
        </w:numPr>
        <w:ind w:left="426" w:hanging="426"/>
        <w:jc w:val="both"/>
        <w:rPr>
          <w:rStyle w:val="Hyperlink"/>
          <w:rFonts w:ascii="Arial" w:hAnsi="Arial" w:cs="Arial"/>
          <w:color w:val="auto"/>
          <w:u w:val="none"/>
        </w:rPr>
      </w:pPr>
      <w:r w:rsidRPr="00071BAF">
        <w:rPr>
          <w:rFonts w:ascii="Arial" w:hAnsi="Arial" w:cs="Arial"/>
        </w:rPr>
        <w:t>Complaints relating to the behaviour of a Special Olympics Ireland staff</w:t>
      </w:r>
      <w:r w:rsidR="00F76FEF" w:rsidRPr="00071BAF">
        <w:rPr>
          <w:rFonts w:ascii="Arial" w:hAnsi="Arial" w:cs="Arial"/>
        </w:rPr>
        <w:t>.</w:t>
      </w:r>
      <w:r w:rsidR="00EE5B7F" w:rsidRPr="00071BAF">
        <w:rPr>
          <w:rFonts w:ascii="Arial" w:hAnsi="Arial" w:cs="Arial"/>
        </w:rPr>
        <w:t xml:space="preserve"> </w:t>
      </w:r>
      <w:r w:rsidR="00F76FEF" w:rsidRPr="00071BAF">
        <w:rPr>
          <w:rFonts w:ascii="Arial" w:hAnsi="Arial" w:cs="Arial"/>
        </w:rPr>
        <w:t>Complaints</w:t>
      </w:r>
      <w:r w:rsidRPr="00071BAF">
        <w:rPr>
          <w:rFonts w:ascii="Arial" w:hAnsi="Arial" w:cs="Arial"/>
        </w:rPr>
        <w:t xml:space="preserve"> should be raised with </w:t>
      </w:r>
      <w:r w:rsidR="008F266C" w:rsidRPr="00071BAF">
        <w:rPr>
          <w:rFonts w:ascii="Arial" w:hAnsi="Arial" w:cs="Arial"/>
        </w:rPr>
        <w:t xml:space="preserve">your club who in turn may contact </w:t>
      </w:r>
      <w:r w:rsidRPr="00071BAF">
        <w:rPr>
          <w:rFonts w:ascii="Arial" w:hAnsi="Arial" w:cs="Arial"/>
        </w:rPr>
        <w:t>the relevant Special Olympics Ireland Regional</w:t>
      </w:r>
      <w:r w:rsidR="0098655C" w:rsidRPr="00071BAF">
        <w:rPr>
          <w:rFonts w:ascii="Arial" w:hAnsi="Arial" w:cs="Arial"/>
        </w:rPr>
        <w:t xml:space="preserve"> or Central Office</w:t>
      </w:r>
      <w:r w:rsidRPr="00071BAF">
        <w:rPr>
          <w:rFonts w:ascii="Arial" w:hAnsi="Arial" w:cs="Arial"/>
        </w:rPr>
        <w:t xml:space="preserve"> Director. Cont</w:t>
      </w:r>
      <w:r w:rsidR="00EE5B7F" w:rsidRPr="00071BAF">
        <w:rPr>
          <w:rFonts w:ascii="Arial" w:hAnsi="Arial" w:cs="Arial"/>
        </w:rPr>
        <w:t>act</w:t>
      </w:r>
      <w:r w:rsidR="00B47779" w:rsidRPr="00071BAF">
        <w:rPr>
          <w:rFonts w:ascii="Arial" w:hAnsi="Arial" w:cs="Arial"/>
        </w:rPr>
        <w:t xml:space="preserve"> details</w:t>
      </w:r>
      <w:r w:rsidR="0098655C" w:rsidRPr="00071BAF">
        <w:rPr>
          <w:rFonts w:ascii="Arial" w:hAnsi="Arial" w:cs="Arial"/>
        </w:rPr>
        <w:t xml:space="preserve"> for the offices</w:t>
      </w:r>
      <w:r w:rsidR="00B47779" w:rsidRPr="00071BAF">
        <w:rPr>
          <w:rFonts w:ascii="Arial" w:hAnsi="Arial" w:cs="Arial"/>
        </w:rPr>
        <w:t xml:space="preserve"> are available here - </w:t>
      </w:r>
      <w:hyperlink r:id="rId15" w:history="1">
        <w:r w:rsidR="008F266C" w:rsidRPr="00071BAF">
          <w:rPr>
            <w:rStyle w:val="Hyperlink"/>
            <w:rFonts w:ascii="Arial" w:hAnsi="Arial" w:cs="Arial"/>
            <w:color w:val="auto"/>
          </w:rPr>
          <w:t>www.specialolympics.ie/contact</w:t>
        </w:r>
      </w:hyperlink>
    </w:p>
    <w:p w14:paraId="57B0D2EC" w14:textId="77777777" w:rsidR="004A0867" w:rsidRDefault="004A0867" w:rsidP="004F7A5D">
      <w:pPr>
        <w:pStyle w:val="Heading1"/>
        <w:jc w:val="both"/>
        <w:rPr>
          <w:rFonts w:ascii="Arial" w:hAnsi="Arial" w:cs="Arial"/>
          <w:b/>
          <w:color w:val="808080" w:themeColor="background1" w:themeShade="80"/>
          <w:sz w:val="26"/>
          <w:szCs w:val="26"/>
        </w:rPr>
      </w:pPr>
      <w:bookmarkStart w:id="4" w:name="_Toc38622596"/>
    </w:p>
    <w:p w14:paraId="714271E6" w14:textId="3D5742F7" w:rsidR="001254DE" w:rsidRDefault="001254DE" w:rsidP="004F7A5D">
      <w:pPr>
        <w:pStyle w:val="Heading1"/>
        <w:jc w:val="both"/>
        <w:rPr>
          <w:rFonts w:ascii="Arial" w:hAnsi="Arial" w:cs="Arial"/>
          <w:b/>
          <w:color w:val="808080" w:themeColor="background1" w:themeShade="80"/>
          <w:sz w:val="26"/>
          <w:szCs w:val="26"/>
        </w:rPr>
      </w:pPr>
      <w:r w:rsidRPr="00600551">
        <w:rPr>
          <w:rFonts w:ascii="Arial" w:hAnsi="Arial" w:cs="Arial"/>
          <w:b/>
          <w:color w:val="808080" w:themeColor="background1" w:themeShade="80"/>
          <w:sz w:val="26"/>
          <w:szCs w:val="26"/>
        </w:rPr>
        <w:t>Complaints Handling Procedure</w:t>
      </w:r>
      <w:bookmarkEnd w:id="4"/>
    </w:p>
    <w:p w14:paraId="0CF91354" w14:textId="0190D40B" w:rsidR="000E7BB6" w:rsidRDefault="000E7BB6" w:rsidP="000E7BB6">
      <w:pPr>
        <w:rPr>
          <w:rFonts w:ascii="Arial" w:hAnsi="Arial" w:cs="Arial"/>
        </w:rPr>
      </w:pPr>
      <w:r w:rsidRPr="000E7BB6">
        <w:rPr>
          <w:noProof/>
          <w:lang w:eastAsia="en-IE"/>
        </w:rPr>
        <w:drawing>
          <wp:anchor distT="0" distB="0" distL="114300" distR="114300" simplePos="0" relativeHeight="251666432" behindDoc="1" locked="0" layoutInCell="1" allowOverlap="1" wp14:anchorId="281EF631" wp14:editId="4BA2F77E">
            <wp:simplePos x="0" y="0"/>
            <wp:positionH relativeFrom="column">
              <wp:posOffset>0</wp:posOffset>
            </wp:positionH>
            <wp:positionV relativeFrom="paragraph">
              <wp:posOffset>84367</wp:posOffset>
            </wp:positionV>
            <wp:extent cx="5813425" cy="942975"/>
            <wp:effectExtent l="19050" t="0" r="73025" b="0"/>
            <wp:wrapTight wrapText="bothSides">
              <wp:wrapPolygon edited="0">
                <wp:start x="-71" y="3055"/>
                <wp:lineTo x="-71" y="4800"/>
                <wp:lineTo x="354" y="10909"/>
                <wp:lineTo x="-71" y="13527"/>
                <wp:lineTo x="-71" y="15273"/>
                <wp:lineTo x="1203" y="17891"/>
                <wp:lineTo x="1203" y="18327"/>
                <wp:lineTo x="5946" y="19200"/>
                <wp:lineTo x="10192" y="19200"/>
                <wp:lineTo x="21730" y="18327"/>
                <wp:lineTo x="21801" y="8727"/>
                <wp:lineTo x="21447" y="6109"/>
                <wp:lineTo x="20597" y="3055"/>
                <wp:lineTo x="-71" y="3055"/>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p w14:paraId="47F76E61" w14:textId="28A4A3E7" w:rsidR="000E7BB6" w:rsidRDefault="000E7BB6" w:rsidP="000E7BB6">
      <w:pPr>
        <w:rPr>
          <w:rFonts w:ascii="Arial" w:hAnsi="Arial" w:cs="Arial"/>
        </w:rPr>
      </w:pPr>
      <w:r w:rsidRPr="000E7BB6">
        <w:rPr>
          <w:noProof/>
          <w:lang w:eastAsia="en-IE"/>
        </w:rPr>
        <w:drawing>
          <wp:anchor distT="0" distB="0" distL="114300" distR="114300" simplePos="0" relativeHeight="251667456" behindDoc="1" locked="0" layoutInCell="1" allowOverlap="1" wp14:anchorId="56D69670" wp14:editId="5B24F876">
            <wp:simplePos x="0" y="0"/>
            <wp:positionH relativeFrom="column">
              <wp:posOffset>0</wp:posOffset>
            </wp:positionH>
            <wp:positionV relativeFrom="paragraph">
              <wp:posOffset>757304</wp:posOffset>
            </wp:positionV>
            <wp:extent cx="5813425" cy="942975"/>
            <wp:effectExtent l="19050" t="0" r="15875" b="0"/>
            <wp:wrapTight wrapText="bothSides">
              <wp:wrapPolygon edited="0">
                <wp:start x="-71" y="3055"/>
                <wp:lineTo x="-71" y="4800"/>
                <wp:lineTo x="354" y="10909"/>
                <wp:lineTo x="-71" y="13527"/>
                <wp:lineTo x="-71" y="15273"/>
                <wp:lineTo x="1203" y="17891"/>
                <wp:lineTo x="1203" y="18327"/>
                <wp:lineTo x="5592" y="19636"/>
                <wp:lineTo x="10476" y="19636"/>
                <wp:lineTo x="21588" y="18327"/>
                <wp:lineTo x="21588" y="6982"/>
                <wp:lineTo x="21447" y="6109"/>
                <wp:lineTo x="20597" y="3055"/>
                <wp:lineTo x="-71" y="3055"/>
              </wp:wrapPolygon>
            </wp:wrapTight>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p>
    <w:p w14:paraId="13D7D2C1" w14:textId="2C235C46" w:rsidR="000E7BB6" w:rsidRDefault="000E7BB6" w:rsidP="000E7BB6">
      <w:pPr>
        <w:rPr>
          <w:rFonts w:ascii="Arial" w:hAnsi="Arial" w:cs="Arial"/>
        </w:rPr>
      </w:pPr>
      <w:r w:rsidRPr="000E7BB6">
        <w:rPr>
          <w:noProof/>
          <w:lang w:eastAsia="en-IE"/>
        </w:rPr>
        <w:drawing>
          <wp:anchor distT="0" distB="0" distL="114300" distR="114300" simplePos="0" relativeHeight="251668480" behindDoc="1" locked="0" layoutInCell="1" allowOverlap="1" wp14:anchorId="62F38CA4" wp14:editId="54F191F8">
            <wp:simplePos x="0" y="0"/>
            <wp:positionH relativeFrom="column">
              <wp:posOffset>-635</wp:posOffset>
            </wp:positionH>
            <wp:positionV relativeFrom="paragraph">
              <wp:posOffset>779780</wp:posOffset>
            </wp:positionV>
            <wp:extent cx="5813425" cy="942975"/>
            <wp:effectExtent l="19050" t="0" r="15875" b="0"/>
            <wp:wrapTight wrapText="bothSides">
              <wp:wrapPolygon edited="0">
                <wp:start x="-71" y="3055"/>
                <wp:lineTo x="-71" y="4800"/>
                <wp:lineTo x="354" y="10909"/>
                <wp:lineTo x="-71" y="13527"/>
                <wp:lineTo x="-71" y="15273"/>
                <wp:lineTo x="1203" y="17891"/>
                <wp:lineTo x="1203" y="18327"/>
                <wp:lineTo x="5875" y="19200"/>
                <wp:lineTo x="10051" y="19200"/>
                <wp:lineTo x="21588" y="18327"/>
                <wp:lineTo x="21588" y="6982"/>
                <wp:lineTo x="21447" y="6109"/>
                <wp:lineTo x="20314" y="3055"/>
                <wp:lineTo x="-71" y="3055"/>
              </wp:wrapPolygon>
            </wp:wrapTight>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margin">
              <wp14:pctWidth>0</wp14:pctWidth>
            </wp14:sizeRelH>
            <wp14:sizeRelV relativeFrom="margin">
              <wp14:pctHeight>0</wp14:pctHeight>
            </wp14:sizeRelV>
          </wp:anchor>
        </w:drawing>
      </w:r>
    </w:p>
    <w:p w14:paraId="3BCB55BE" w14:textId="77777777" w:rsidR="000E7BB6" w:rsidRDefault="000E7BB6" w:rsidP="000E7BB6">
      <w:pPr>
        <w:pStyle w:val="NoSpacing"/>
      </w:pPr>
    </w:p>
    <w:p w14:paraId="200D930C" w14:textId="4EF22D94" w:rsidR="000B46AC" w:rsidRDefault="000B46AC" w:rsidP="000E7BB6">
      <w:pPr>
        <w:jc w:val="both"/>
        <w:rPr>
          <w:rFonts w:ascii="Arial" w:hAnsi="Arial" w:cs="Arial"/>
        </w:rPr>
      </w:pPr>
      <w:r w:rsidRPr="00600551">
        <w:rPr>
          <w:rFonts w:ascii="Arial" w:hAnsi="Arial" w:cs="Arial"/>
        </w:rPr>
        <w:t xml:space="preserve">We recommend that, where possible, complaints should be resolved through informal means as outlined in Steps </w:t>
      </w:r>
      <w:r>
        <w:rPr>
          <w:rFonts w:ascii="Arial" w:hAnsi="Arial" w:cs="Arial"/>
        </w:rPr>
        <w:t>1</w:t>
      </w:r>
      <w:r w:rsidRPr="00600551">
        <w:rPr>
          <w:rFonts w:ascii="Arial" w:hAnsi="Arial" w:cs="Arial"/>
        </w:rPr>
        <w:t xml:space="preserve"> </w:t>
      </w:r>
      <w:r>
        <w:rPr>
          <w:rFonts w:ascii="Arial" w:hAnsi="Arial" w:cs="Arial"/>
        </w:rPr>
        <w:t>and 2</w:t>
      </w:r>
      <w:r w:rsidRPr="00600551">
        <w:rPr>
          <w:rFonts w:ascii="Arial" w:hAnsi="Arial" w:cs="Arial"/>
        </w:rPr>
        <w:t xml:space="preserve"> below</w:t>
      </w:r>
      <w:r>
        <w:rPr>
          <w:rFonts w:ascii="Arial" w:hAnsi="Arial" w:cs="Arial"/>
        </w:rPr>
        <w:t xml:space="preserve">. It is anticipated that </w:t>
      </w:r>
      <w:proofErr w:type="gramStart"/>
      <w:r>
        <w:rPr>
          <w:rFonts w:ascii="Arial" w:hAnsi="Arial" w:cs="Arial"/>
        </w:rPr>
        <w:t>the majority of</w:t>
      </w:r>
      <w:proofErr w:type="gramEnd"/>
      <w:r>
        <w:rPr>
          <w:rFonts w:ascii="Arial" w:hAnsi="Arial" w:cs="Arial"/>
        </w:rPr>
        <w:t xml:space="preserve"> complaints </w:t>
      </w:r>
      <w:r w:rsidR="000961DB">
        <w:rPr>
          <w:rFonts w:ascii="Arial" w:hAnsi="Arial" w:cs="Arial"/>
        </w:rPr>
        <w:t>may</w:t>
      </w:r>
      <w:r>
        <w:rPr>
          <w:rFonts w:ascii="Arial" w:hAnsi="Arial" w:cs="Arial"/>
        </w:rPr>
        <w:t xml:space="preserve"> be addressed successfully and informally.</w:t>
      </w:r>
    </w:p>
    <w:p w14:paraId="3E697B52" w14:textId="77777777" w:rsidR="00F76FEF" w:rsidRDefault="00F76FEF" w:rsidP="000E7BB6">
      <w:pPr>
        <w:pStyle w:val="NoSpacing"/>
        <w:jc w:val="both"/>
        <w:rPr>
          <w:rFonts w:ascii="Arial" w:hAnsi="Arial" w:cs="Arial"/>
        </w:rPr>
      </w:pPr>
      <w:r w:rsidRPr="00600551">
        <w:rPr>
          <w:rFonts w:ascii="Arial" w:hAnsi="Arial" w:cs="Arial"/>
        </w:rPr>
        <w:t>In dealing with a complaint, the club will adopt the following steps</w:t>
      </w:r>
      <w:r>
        <w:rPr>
          <w:rFonts w:ascii="Arial" w:hAnsi="Arial" w:cs="Arial"/>
        </w:rPr>
        <w:t>.</w:t>
      </w:r>
    </w:p>
    <w:p w14:paraId="202A26E0" w14:textId="77777777" w:rsidR="004A0867" w:rsidRDefault="004A0867" w:rsidP="004239B2">
      <w:pPr>
        <w:pStyle w:val="NoSpacing"/>
        <w:jc w:val="both"/>
        <w:rPr>
          <w:rFonts w:ascii="Arial" w:hAnsi="Arial" w:cs="Arial"/>
          <w:u w:val="single"/>
        </w:rPr>
      </w:pPr>
    </w:p>
    <w:p w14:paraId="7591195B" w14:textId="65845127" w:rsidR="000B46AC" w:rsidRPr="00071BAF" w:rsidRDefault="000B46AC" w:rsidP="004239B2">
      <w:pPr>
        <w:pStyle w:val="NoSpacing"/>
        <w:jc w:val="both"/>
        <w:rPr>
          <w:rFonts w:ascii="Arial" w:hAnsi="Arial" w:cs="Arial"/>
          <w:u w:val="single"/>
        </w:rPr>
      </w:pPr>
      <w:r w:rsidRPr="00071BAF">
        <w:rPr>
          <w:rFonts w:ascii="Arial" w:hAnsi="Arial" w:cs="Arial"/>
          <w:u w:val="single"/>
        </w:rPr>
        <w:t>Step 1 - Informal Complaint</w:t>
      </w:r>
    </w:p>
    <w:p w14:paraId="5A86B88F" w14:textId="1B2DA5FB" w:rsidR="000B46AC" w:rsidRPr="00071BAF" w:rsidRDefault="000B46AC" w:rsidP="00844964">
      <w:pPr>
        <w:pStyle w:val="NoSpacing"/>
        <w:ind w:left="284"/>
        <w:jc w:val="both"/>
        <w:rPr>
          <w:rFonts w:ascii="Arial" w:hAnsi="Arial" w:cs="Arial"/>
        </w:rPr>
      </w:pPr>
      <w:r w:rsidRPr="00071BAF">
        <w:rPr>
          <w:rFonts w:ascii="Arial" w:hAnsi="Arial" w:cs="Arial"/>
        </w:rPr>
        <w:t xml:space="preserve">If you are dissatisfied with some aspect of </w:t>
      </w:r>
      <w:r w:rsidR="00844964" w:rsidRPr="00071BAF">
        <w:rPr>
          <w:rFonts w:ascii="Arial" w:hAnsi="Arial" w:cs="Arial"/>
        </w:rPr>
        <w:t>the</w:t>
      </w:r>
      <w:r w:rsidRPr="00071BAF">
        <w:rPr>
          <w:rFonts w:ascii="Arial" w:hAnsi="Arial" w:cs="Arial"/>
        </w:rPr>
        <w:t xml:space="preserve"> </w:t>
      </w:r>
      <w:r w:rsidR="008F266C" w:rsidRPr="00071BAF">
        <w:rPr>
          <w:rFonts w:ascii="Arial" w:hAnsi="Arial" w:cs="Arial"/>
        </w:rPr>
        <w:t xml:space="preserve">running of the club </w:t>
      </w:r>
      <w:r w:rsidRPr="00071BAF">
        <w:rPr>
          <w:rFonts w:ascii="Arial" w:hAnsi="Arial" w:cs="Arial"/>
        </w:rPr>
        <w:t xml:space="preserve">and you feel able to, please express this to the person with whom you are dealing with, who will try to resolve the complaint and provide an immediate response.  </w:t>
      </w:r>
    </w:p>
    <w:p w14:paraId="7D633391" w14:textId="77777777" w:rsidR="000B46AC" w:rsidRDefault="000B46AC" w:rsidP="00844964">
      <w:pPr>
        <w:pStyle w:val="NoSpacing"/>
        <w:ind w:left="284"/>
        <w:jc w:val="both"/>
        <w:rPr>
          <w:rFonts w:ascii="Arial" w:hAnsi="Arial" w:cs="Arial"/>
        </w:rPr>
      </w:pPr>
    </w:p>
    <w:p w14:paraId="61BE37E9" w14:textId="7183D7D7" w:rsidR="000B46AC" w:rsidRDefault="000B46AC" w:rsidP="00844964">
      <w:pPr>
        <w:pStyle w:val="NoSpacing"/>
        <w:ind w:left="284"/>
        <w:jc w:val="both"/>
        <w:rPr>
          <w:rFonts w:ascii="Arial" w:hAnsi="Arial" w:cs="Arial"/>
        </w:rPr>
      </w:pPr>
      <w:r>
        <w:rPr>
          <w:rFonts w:ascii="Arial" w:hAnsi="Arial" w:cs="Arial"/>
        </w:rPr>
        <w:t>Many people within the Club</w:t>
      </w:r>
      <w:r w:rsidR="0031613E">
        <w:rPr>
          <w:rFonts w:ascii="Arial" w:hAnsi="Arial" w:cs="Arial"/>
        </w:rPr>
        <w:t xml:space="preserve"> e.g. Coach / Head Coach</w:t>
      </w:r>
      <w:r w:rsidRPr="005E5183">
        <w:rPr>
          <w:rFonts w:ascii="Arial" w:hAnsi="Arial" w:cs="Arial"/>
        </w:rPr>
        <w:t xml:space="preserve"> may be able to respond to straightforward or simple complaints, while a member of the Club Management Team may better address more specific or detailed complaints</w:t>
      </w:r>
      <w:r>
        <w:rPr>
          <w:rFonts w:ascii="Arial" w:hAnsi="Arial" w:cs="Arial"/>
        </w:rPr>
        <w:t xml:space="preserve">. </w:t>
      </w:r>
    </w:p>
    <w:p w14:paraId="5973D7C2" w14:textId="77777777" w:rsidR="000B46AC" w:rsidRDefault="000B46AC" w:rsidP="00844964">
      <w:pPr>
        <w:pStyle w:val="NoSpacing"/>
        <w:ind w:left="284"/>
        <w:jc w:val="both"/>
        <w:rPr>
          <w:rFonts w:ascii="Arial" w:hAnsi="Arial" w:cs="Arial"/>
        </w:rPr>
      </w:pPr>
    </w:p>
    <w:p w14:paraId="4C291FD1" w14:textId="621337E3" w:rsidR="000B46AC" w:rsidRPr="00767E07" w:rsidRDefault="000B46AC" w:rsidP="00844964">
      <w:pPr>
        <w:pStyle w:val="NoSpacing"/>
        <w:ind w:left="284"/>
        <w:jc w:val="both"/>
        <w:rPr>
          <w:rFonts w:ascii="Arial" w:hAnsi="Arial" w:cs="Arial"/>
        </w:rPr>
      </w:pPr>
      <w:r w:rsidRPr="00767E07">
        <w:rPr>
          <w:rFonts w:ascii="Arial" w:hAnsi="Arial" w:cs="Arial"/>
        </w:rPr>
        <w:t xml:space="preserve">If you remain dissatisfied and wish to make a complaint, you </w:t>
      </w:r>
      <w:r w:rsidR="000961DB">
        <w:rPr>
          <w:rFonts w:ascii="Arial" w:hAnsi="Arial" w:cs="Arial"/>
        </w:rPr>
        <w:t>may</w:t>
      </w:r>
      <w:r w:rsidRPr="00767E07">
        <w:rPr>
          <w:rFonts w:ascii="Arial" w:hAnsi="Arial" w:cs="Arial"/>
        </w:rPr>
        <w:t xml:space="preserve"> contact </w:t>
      </w:r>
      <w:r w:rsidR="0041479A" w:rsidRPr="0041479A">
        <w:rPr>
          <w:rFonts w:ascii="Arial" w:hAnsi="Arial" w:cs="Arial"/>
          <w:color w:val="A6A6A6" w:themeColor="background1" w:themeShade="A6"/>
        </w:rPr>
        <w:t xml:space="preserve">(please insert the name of the person you have nominated as the Complaints Administrator), </w:t>
      </w:r>
      <w:r w:rsidR="007404B5">
        <w:rPr>
          <w:rFonts w:ascii="Arial" w:hAnsi="Arial" w:cs="Arial"/>
        </w:rPr>
        <w:t>about</w:t>
      </w:r>
      <w:r>
        <w:rPr>
          <w:rFonts w:ascii="Arial" w:hAnsi="Arial" w:cs="Arial"/>
        </w:rPr>
        <w:t xml:space="preserve"> your complaint</w:t>
      </w:r>
      <w:r w:rsidR="0031613E" w:rsidRPr="0031613E">
        <w:rPr>
          <w:rFonts w:ascii="Arial" w:hAnsi="Arial" w:cs="Arial"/>
        </w:rPr>
        <w:t xml:space="preserve"> </w:t>
      </w:r>
      <w:r w:rsidR="0031613E" w:rsidRPr="005E5183">
        <w:rPr>
          <w:rFonts w:ascii="Arial" w:hAnsi="Arial" w:cs="Arial"/>
        </w:rPr>
        <w:t>–</w:t>
      </w:r>
      <w:r w:rsidR="0031613E">
        <w:rPr>
          <w:rFonts w:ascii="Arial" w:hAnsi="Arial" w:cs="Arial"/>
        </w:rPr>
        <w:t>please see</w:t>
      </w:r>
      <w:r w:rsidR="0031613E" w:rsidRPr="005E5183">
        <w:rPr>
          <w:rFonts w:ascii="Arial" w:hAnsi="Arial" w:cs="Arial"/>
        </w:rPr>
        <w:t xml:space="preserve"> Step 2 below</w:t>
      </w:r>
      <w:r w:rsidR="0031613E">
        <w:rPr>
          <w:rFonts w:ascii="Arial" w:hAnsi="Arial" w:cs="Arial"/>
        </w:rPr>
        <w:t>.</w:t>
      </w:r>
    </w:p>
    <w:p w14:paraId="69EE30D2" w14:textId="28911142" w:rsidR="0041479A" w:rsidRPr="00600551" w:rsidRDefault="0041479A" w:rsidP="004F7A5D">
      <w:pPr>
        <w:pStyle w:val="NoSpacing"/>
        <w:jc w:val="both"/>
        <w:rPr>
          <w:rFonts w:ascii="Arial" w:hAnsi="Arial" w:cs="Arial"/>
        </w:rPr>
      </w:pPr>
    </w:p>
    <w:p w14:paraId="369C2777" w14:textId="77777777" w:rsidR="004A0867" w:rsidRDefault="004A0867" w:rsidP="004239B2">
      <w:pPr>
        <w:pStyle w:val="NoSpacing"/>
        <w:jc w:val="both"/>
        <w:rPr>
          <w:rFonts w:ascii="Arial" w:hAnsi="Arial" w:cs="Arial"/>
          <w:u w:val="single"/>
        </w:rPr>
      </w:pPr>
    </w:p>
    <w:p w14:paraId="52D25AB8" w14:textId="5A3BE280" w:rsidR="000B46AC" w:rsidRPr="00600551" w:rsidRDefault="004239B2" w:rsidP="004239B2">
      <w:pPr>
        <w:pStyle w:val="NoSpacing"/>
        <w:jc w:val="both"/>
        <w:rPr>
          <w:rFonts w:ascii="Arial" w:hAnsi="Arial" w:cs="Arial"/>
          <w:u w:val="single"/>
        </w:rPr>
      </w:pPr>
      <w:r>
        <w:rPr>
          <w:rFonts w:ascii="Arial" w:hAnsi="Arial" w:cs="Arial"/>
          <w:u w:val="single"/>
        </w:rPr>
        <w:lastRenderedPageBreak/>
        <w:t>S</w:t>
      </w:r>
      <w:r w:rsidR="000B46AC" w:rsidRPr="00600551">
        <w:rPr>
          <w:rFonts w:ascii="Arial" w:hAnsi="Arial" w:cs="Arial"/>
          <w:u w:val="single"/>
        </w:rPr>
        <w:t>tep 2 - Informal Complaint</w:t>
      </w:r>
    </w:p>
    <w:p w14:paraId="6AEF1A7C" w14:textId="69892B70" w:rsidR="000B46AC" w:rsidRPr="00F7703B" w:rsidRDefault="000B46AC" w:rsidP="00844964">
      <w:pPr>
        <w:pStyle w:val="NoSpacing"/>
        <w:ind w:left="284"/>
        <w:jc w:val="both"/>
        <w:rPr>
          <w:rFonts w:ascii="Arial" w:hAnsi="Arial" w:cs="Arial"/>
        </w:rPr>
      </w:pPr>
      <w:r w:rsidRPr="00F7703B">
        <w:rPr>
          <w:rFonts w:ascii="Arial" w:hAnsi="Arial" w:cs="Arial"/>
        </w:rPr>
        <w:t xml:space="preserve">Informal complaints </w:t>
      </w:r>
      <w:r w:rsidR="00844964" w:rsidRPr="00F7703B">
        <w:rPr>
          <w:rFonts w:ascii="Arial" w:hAnsi="Arial" w:cs="Arial"/>
        </w:rPr>
        <w:t>may</w:t>
      </w:r>
      <w:r w:rsidR="00844964">
        <w:rPr>
          <w:rFonts w:ascii="Arial" w:hAnsi="Arial" w:cs="Arial"/>
        </w:rPr>
        <w:t xml:space="preserve"> </w:t>
      </w:r>
      <w:r w:rsidR="00844964" w:rsidRPr="00F7703B">
        <w:rPr>
          <w:rFonts w:ascii="Arial" w:hAnsi="Arial" w:cs="Arial"/>
        </w:rPr>
        <w:t>be</w:t>
      </w:r>
      <w:r w:rsidR="00844964">
        <w:rPr>
          <w:rFonts w:ascii="Arial" w:hAnsi="Arial" w:cs="Arial"/>
        </w:rPr>
        <w:t xml:space="preserve"> made</w:t>
      </w:r>
      <w:r w:rsidRPr="00F7703B">
        <w:rPr>
          <w:rFonts w:ascii="Arial" w:hAnsi="Arial" w:cs="Arial"/>
        </w:rPr>
        <w:t xml:space="preserve"> via a phone call, email or a face-to-face meeting.  </w:t>
      </w:r>
      <w:r>
        <w:rPr>
          <w:rFonts w:ascii="Arial" w:hAnsi="Arial" w:cs="Arial"/>
        </w:rPr>
        <w:t xml:space="preserve">The </w:t>
      </w:r>
      <w:r w:rsidR="007404B5">
        <w:rPr>
          <w:rFonts w:ascii="Arial" w:hAnsi="Arial" w:cs="Arial"/>
        </w:rPr>
        <w:t>C</w:t>
      </w:r>
      <w:r>
        <w:rPr>
          <w:rFonts w:ascii="Arial" w:hAnsi="Arial" w:cs="Arial"/>
        </w:rPr>
        <w:t xml:space="preserve">lub will strive to respond to </w:t>
      </w:r>
      <w:r w:rsidRPr="00F7703B">
        <w:rPr>
          <w:rFonts w:ascii="Arial" w:hAnsi="Arial" w:cs="Arial"/>
        </w:rPr>
        <w:t>informal complaints within 5 working days.</w:t>
      </w:r>
    </w:p>
    <w:p w14:paraId="71D7F87C" w14:textId="77777777" w:rsidR="000B46AC" w:rsidRPr="00767E07" w:rsidRDefault="000B46AC" w:rsidP="00844964">
      <w:pPr>
        <w:pStyle w:val="NoSpacing"/>
        <w:ind w:left="284"/>
        <w:jc w:val="both"/>
        <w:rPr>
          <w:rFonts w:ascii="Arial" w:hAnsi="Arial" w:cs="Arial"/>
        </w:rPr>
      </w:pPr>
    </w:p>
    <w:p w14:paraId="0564AD8E" w14:textId="71D73220" w:rsidR="000B46AC" w:rsidRDefault="00CA193D" w:rsidP="00844964">
      <w:pPr>
        <w:pStyle w:val="NoSpacing"/>
        <w:ind w:left="284"/>
        <w:jc w:val="both"/>
        <w:rPr>
          <w:rFonts w:ascii="Arial" w:hAnsi="Arial" w:cs="Arial"/>
        </w:rPr>
      </w:pPr>
      <w:r>
        <w:rPr>
          <w:rFonts w:ascii="Arial" w:hAnsi="Arial" w:cs="Arial"/>
        </w:rPr>
        <w:t>In raising the complaint to</w:t>
      </w:r>
      <w:r w:rsidR="000B46AC" w:rsidRPr="00767E07">
        <w:rPr>
          <w:rFonts w:ascii="Arial" w:hAnsi="Arial" w:cs="Arial"/>
        </w:rPr>
        <w:t xml:space="preserve"> </w:t>
      </w:r>
      <w:r w:rsidR="0041479A" w:rsidRPr="0041479A">
        <w:rPr>
          <w:rFonts w:ascii="Arial" w:hAnsi="Arial" w:cs="Arial"/>
          <w:color w:val="A6A6A6" w:themeColor="background1" w:themeShade="A6"/>
        </w:rPr>
        <w:t xml:space="preserve">(please insert the name of the person you have nominated as the Complaints Administrator), </w:t>
      </w:r>
      <w:r w:rsidR="000B46AC" w:rsidRPr="00767E07">
        <w:rPr>
          <w:rFonts w:ascii="Arial" w:hAnsi="Arial" w:cs="Arial"/>
        </w:rPr>
        <w:t xml:space="preserve">informal resolution will still be an option for resolution if </w:t>
      </w:r>
      <w:r w:rsidR="000B46AC">
        <w:rPr>
          <w:rFonts w:ascii="Arial" w:hAnsi="Arial" w:cs="Arial"/>
        </w:rPr>
        <w:t>Step 1</w:t>
      </w:r>
      <w:r w:rsidR="000B46AC" w:rsidRPr="00767E07">
        <w:rPr>
          <w:rFonts w:ascii="Arial" w:hAnsi="Arial" w:cs="Arial"/>
        </w:rPr>
        <w:t xml:space="preserve"> has not yet taken place or if you are unhappy with the response.  The </w:t>
      </w:r>
      <w:r w:rsidR="000B46AC">
        <w:rPr>
          <w:rFonts w:ascii="Arial" w:hAnsi="Arial" w:cs="Arial"/>
        </w:rPr>
        <w:t xml:space="preserve">person receiving the complaint </w:t>
      </w:r>
      <w:r w:rsidR="000B46AC" w:rsidRPr="00767E07">
        <w:rPr>
          <w:rFonts w:ascii="Arial" w:hAnsi="Arial" w:cs="Arial"/>
        </w:rPr>
        <w:t xml:space="preserve">may consult with </w:t>
      </w:r>
      <w:r w:rsidR="000B46AC">
        <w:rPr>
          <w:rFonts w:ascii="Arial" w:hAnsi="Arial" w:cs="Arial"/>
        </w:rPr>
        <w:t>other members of the CMT</w:t>
      </w:r>
      <w:r w:rsidR="000B46AC" w:rsidRPr="00767E07">
        <w:rPr>
          <w:rFonts w:ascii="Arial" w:hAnsi="Arial" w:cs="Arial"/>
        </w:rPr>
        <w:t>, whose role is to facilitate informal resolution without recourse to an investigation or formal proceedings</w:t>
      </w:r>
      <w:r w:rsidR="007404B5">
        <w:rPr>
          <w:rFonts w:ascii="Arial" w:hAnsi="Arial" w:cs="Arial"/>
        </w:rPr>
        <w:t xml:space="preserve"> e.g. Chairperson, Sports Officers</w:t>
      </w:r>
      <w:r w:rsidR="000B46AC" w:rsidRPr="00767E07">
        <w:rPr>
          <w:rFonts w:ascii="Arial" w:hAnsi="Arial" w:cs="Arial"/>
        </w:rPr>
        <w:t xml:space="preserve">. </w:t>
      </w:r>
    </w:p>
    <w:p w14:paraId="0262C17C" w14:textId="77777777" w:rsidR="000B46AC" w:rsidRDefault="000B46AC" w:rsidP="00844964">
      <w:pPr>
        <w:pStyle w:val="NoSpacing"/>
        <w:ind w:left="284"/>
        <w:jc w:val="both"/>
        <w:rPr>
          <w:rFonts w:ascii="Arial" w:hAnsi="Arial" w:cs="Arial"/>
        </w:rPr>
      </w:pPr>
    </w:p>
    <w:p w14:paraId="21A55B8F" w14:textId="10B11E82" w:rsidR="000B46AC" w:rsidRPr="00767E07" w:rsidRDefault="000B46AC" w:rsidP="00844964">
      <w:pPr>
        <w:pStyle w:val="NoSpacing"/>
        <w:ind w:left="284"/>
        <w:jc w:val="both"/>
        <w:rPr>
          <w:rFonts w:ascii="Arial" w:hAnsi="Arial" w:cs="Arial"/>
        </w:rPr>
      </w:pPr>
      <w:r w:rsidRPr="00767E07">
        <w:rPr>
          <w:rFonts w:ascii="Arial" w:hAnsi="Arial" w:cs="Arial"/>
        </w:rPr>
        <w:t xml:space="preserve">Otherwise, the complaint will move into </w:t>
      </w:r>
      <w:r w:rsidR="0031613E">
        <w:rPr>
          <w:rFonts w:ascii="Arial" w:hAnsi="Arial" w:cs="Arial"/>
        </w:rPr>
        <w:t>the</w:t>
      </w:r>
      <w:r w:rsidRPr="00767E07">
        <w:rPr>
          <w:rFonts w:ascii="Arial" w:hAnsi="Arial" w:cs="Arial"/>
        </w:rPr>
        <w:t xml:space="preserve"> Formal Complaint Process.</w:t>
      </w:r>
    </w:p>
    <w:p w14:paraId="5FB6488D" w14:textId="6187F766" w:rsidR="000B46AC" w:rsidRDefault="000B46AC" w:rsidP="004F7A5D">
      <w:pPr>
        <w:pStyle w:val="NoSpacing"/>
        <w:ind w:firstLine="720"/>
        <w:jc w:val="both"/>
        <w:rPr>
          <w:rFonts w:ascii="Arial" w:hAnsi="Arial" w:cs="Arial"/>
          <w:u w:val="single"/>
        </w:rPr>
      </w:pPr>
    </w:p>
    <w:p w14:paraId="6F0A44A1" w14:textId="071850D7" w:rsidR="000B46AC" w:rsidRPr="00600551" w:rsidRDefault="000B46AC" w:rsidP="004239B2">
      <w:pPr>
        <w:pStyle w:val="NoSpacing"/>
        <w:jc w:val="both"/>
        <w:rPr>
          <w:rFonts w:ascii="Arial" w:hAnsi="Arial" w:cs="Arial"/>
          <w:u w:val="single"/>
        </w:rPr>
      </w:pPr>
      <w:r w:rsidRPr="00600551">
        <w:rPr>
          <w:rFonts w:ascii="Arial" w:hAnsi="Arial" w:cs="Arial"/>
          <w:u w:val="single"/>
        </w:rPr>
        <w:t>Step 3 - Formal Complaint</w:t>
      </w:r>
      <w:r w:rsidR="00CB5703">
        <w:rPr>
          <w:rFonts w:ascii="Arial" w:hAnsi="Arial" w:cs="Arial"/>
          <w:u w:val="single"/>
        </w:rPr>
        <w:t xml:space="preserve"> </w:t>
      </w:r>
    </w:p>
    <w:p w14:paraId="29702F85" w14:textId="76681355" w:rsidR="00463059" w:rsidRDefault="0031613E" w:rsidP="00844964">
      <w:pPr>
        <w:pStyle w:val="NoSpacing"/>
        <w:ind w:left="284"/>
        <w:jc w:val="both"/>
        <w:rPr>
          <w:rFonts w:ascii="Arial" w:hAnsi="Arial" w:cs="Arial"/>
        </w:rPr>
      </w:pPr>
      <w:r>
        <w:rPr>
          <w:rFonts w:ascii="Arial" w:hAnsi="Arial" w:cs="Arial"/>
        </w:rPr>
        <w:t>Formal complaints must be submitted in writing</w:t>
      </w:r>
      <w:r w:rsidR="000B46AC">
        <w:rPr>
          <w:rFonts w:ascii="Arial" w:hAnsi="Arial" w:cs="Arial"/>
        </w:rPr>
        <w:t xml:space="preserve"> and addressed </w:t>
      </w:r>
      <w:r w:rsidR="0041479A" w:rsidRPr="0041479A">
        <w:rPr>
          <w:rFonts w:ascii="Arial" w:hAnsi="Arial" w:cs="Arial"/>
          <w:color w:val="A6A6A6" w:themeColor="background1" w:themeShade="A6"/>
        </w:rPr>
        <w:t xml:space="preserve">(please insert the name of the person you have nominated as the Complaints Administrator), </w:t>
      </w:r>
      <w:r w:rsidR="000B46AC" w:rsidRPr="00600551">
        <w:rPr>
          <w:rFonts w:ascii="Arial" w:hAnsi="Arial" w:cs="Arial"/>
        </w:rPr>
        <w:t xml:space="preserve">In making your complaint, please briefly describe what your complaint is about stating relevant dates and times, if </w:t>
      </w:r>
      <w:r w:rsidR="000B46AC" w:rsidRPr="00071BAF">
        <w:rPr>
          <w:rFonts w:ascii="Arial" w:hAnsi="Arial" w:cs="Arial"/>
        </w:rPr>
        <w:t>applicable and preferably using the</w:t>
      </w:r>
      <w:r w:rsidR="00BE147A" w:rsidRPr="00071BAF">
        <w:rPr>
          <w:rFonts w:ascii="Arial" w:hAnsi="Arial" w:cs="Arial"/>
        </w:rPr>
        <w:t xml:space="preserve"> Club’s</w:t>
      </w:r>
      <w:r w:rsidR="000B46AC" w:rsidRPr="00071BAF">
        <w:rPr>
          <w:rFonts w:ascii="Arial" w:hAnsi="Arial" w:cs="Arial"/>
        </w:rPr>
        <w:t xml:space="preserve"> Complaint Form.</w:t>
      </w:r>
      <w:r w:rsidR="004B3B64" w:rsidRPr="00071BAF">
        <w:rPr>
          <w:rFonts w:ascii="Arial" w:hAnsi="Arial" w:cs="Arial"/>
        </w:rPr>
        <w:t xml:space="preserve"> Your complaint will be acknowledged </w:t>
      </w:r>
      <w:r w:rsidR="000B46AC" w:rsidRPr="00071BAF">
        <w:rPr>
          <w:rFonts w:ascii="Arial" w:hAnsi="Arial" w:cs="Arial"/>
        </w:rPr>
        <w:t xml:space="preserve">within 7 working days and will confirm whether the issue(s) raised in the complaint is/are within </w:t>
      </w:r>
      <w:r w:rsidR="00F76FEF" w:rsidRPr="00071BAF">
        <w:rPr>
          <w:rFonts w:ascii="Arial" w:hAnsi="Arial" w:cs="Arial"/>
        </w:rPr>
        <w:t>the Club’s</w:t>
      </w:r>
      <w:r w:rsidR="000B46AC" w:rsidRPr="00071BAF">
        <w:rPr>
          <w:rFonts w:ascii="Arial" w:hAnsi="Arial" w:cs="Arial"/>
        </w:rPr>
        <w:t xml:space="preserve"> control. </w:t>
      </w:r>
    </w:p>
    <w:p w14:paraId="05522BD5" w14:textId="0E1DD9BA" w:rsidR="002F1783" w:rsidRDefault="002F1783" w:rsidP="00844964">
      <w:pPr>
        <w:pStyle w:val="NoSpacing"/>
        <w:ind w:left="284"/>
        <w:jc w:val="both"/>
        <w:rPr>
          <w:rFonts w:ascii="Arial" w:hAnsi="Arial" w:cs="Arial"/>
        </w:rPr>
      </w:pPr>
    </w:p>
    <w:p w14:paraId="24BF48A8" w14:textId="24F68499" w:rsidR="000B46AC" w:rsidRPr="00600551" w:rsidRDefault="000B46AC" w:rsidP="004F7A5D">
      <w:pPr>
        <w:pStyle w:val="NoSpacing"/>
        <w:jc w:val="both"/>
        <w:rPr>
          <w:rFonts w:ascii="Arial" w:hAnsi="Arial" w:cs="Arial"/>
        </w:rPr>
      </w:pPr>
      <w:r w:rsidRPr="00600551">
        <w:rPr>
          <w:rFonts w:ascii="Arial" w:hAnsi="Arial" w:cs="Arial"/>
        </w:rPr>
        <w:t xml:space="preserve">Where an investigation of a complaint is required, </w:t>
      </w:r>
      <w:r w:rsidR="0031613E">
        <w:rPr>
          <w:rFonts w:ascii="Arial" w:hAnsi="Arial" w:cs="Arial"/>
        </w:rPr>
        <w:t>you will be informed</w:t>
      </w:r>
      <w:r w:rsidRPr="00600551">
        <w:rPr>
          <w:rFonts w:ascii="Arial" w:hAnsi="Arial" w:cs="Arial"/>
        </w:rPr>
        <w:t xml:space="preserve"> who has been appointed to address the complaint, the steps involved in the process and the expected timelines.</w:t>
      </w:r>
    </w:p>
    <w:p w14:paraId="5953117F" w14:textId="77777777" w:rsidR="000B46AC" w:rsidRPr="00600551" w:rsidRDefault="000B46AC" w:rsidP="004F7A5D">
      <w:pPr>
        <w:pStyle w:val="NoSpacing"/>
        <w:jc w:val="both"/>
        <w:rPr>
          <w:rFonts w:ascii="Arial" w:hAnsi="Arial" w:cs="Arial"/>
        </w:rPr>
      </w:pPr>
    </w:p>
    <w:p w14:paraId="62D32561" w14:textId="077FFBA1" w:rsidR="000B46AC" w:rsidRPr="00767E07" w:rsidRDefault="000B46AC" w:rsidP="004F7A5D">
      <w:pPr>
        <w:pStyle w:val="NoSpacing"/>
        <w:jc w:val="both"/>
        <w:rPr>
          <w:rFonts w:ascii="Arial" w:hAnsi="Arial" w:cs="Arial"/>
        </w:rPr>
      </w:pPr>
      <w:r w:rsidRPr="00600551">
        <w:rPr>
          <w:rFonts w:ascii="Arial" w:hAnsi="Arial" w:cs="Arial"/>
        </w:rPr>
        <w:t xml:space="preserve">Following the investigation into the issues raised, </w:t>
      </w:r>
      <w:r w:rsidR="0031613E">
        <w:rPr>
          <w:rFonts w:ascii="Arial" w:hAnsi="Arial" w:cs="Arial"/>
        </w:rPr>
        <w:t>you will receive</w:t>
      </w:r>
      <w:r w:rsidRPr="00600551">
        <w:rPr>
          <w:rFonts w:ascii="Arial" w:hAnsi="Arial" w:cs="Arial"/>
        </w:rPr>
        <w:t xml:space="preserve"> the outcome in writing along with any decision(s) or recommendation(s) arising from the investigation. </w:t>
      </w:r>
    </w:p>
    <w:p w14:paraId="74D055C9" w14:textId="2FF9462E" w:rsidR="00463059" w:rsidRDefault="00463059" w:rsidP="004F7A5D">
      <w:pPr>
        <w:pStyle w:val="NoSpacing"/>
        <w:jc w:val="both"/>
      </w:pPr>
    </w:p>
    <w:p w14:paraId="02180411" w14:textId="05A1E7BD" w:rsidR="00D87E56" w:rsidRPr="00D87E56" w:rsidRDefault="00D87E56" w:rsidP="004239B2">
      <w:pPr>
        <w:jc w:val="both"/>
        <w:rPr>
          <w:rFonts w:ascii="Arial" w:hAnsi="Arial" w:cs="Arial"/>
          <w:u w:val="single"/>
        </w:rPr>
      </w:pPr>
      <w:r w:rsidRPr="00D87E56">
        <w:rPr>
          <w:rFonts w:ascii="Arial" w:hAnsi="Arial" w:cs="Arial"/>
          <w:u w:val="single"/>
        </w:rPr>
        <w:t>Variation of the Complaints Procedure</w:t>
      </w:r>
    </w:p>
    <w:p w14:paraId="0785D1B6" w14:textId="77777777" w:rsidR="00B40F28" w:rsidRDefault="00D87E56" w:rsidP="0031613E">
      <w:pPr>
        <w:pStyle w:val="NoSpacing"/>
        <w:jc w:val="both"/>
        <w:rPr>
          <w:rFonts w:ascii="Arial" w:hAnsi="Arial" w:cs="Arial"/>
        </w:rPr>
      </w:pPr>
      <w:r w:rsidRPr="00D87E56">
        <w:rPr>
          <w:rFonts w:ascii="Arial" w:hAnsi="Arial" w:cs="Arial"/>
        </w:rPr>
        <w:t xml:space="preserve">The </w:t>
      </w:r>
      <w:r>
        <w:rPr>
          <w:rFonts w:ascii="Arial" w:hAnsi="Arial" w:cs="Arial"/>
        </w:rPr>
        <w:t>CMT</w:t>
      </w:r>
      <w:r w:rsidRPr="00D87E56">
        <w:rPr>
          <w:rFonts w:ascii="Arial" w:hAnsi="Arial" w:cs="Arial"/>
        </w:rPr>
        <w:t xml:space="preserve"> may vary th</w:t>
      </w:r>
      <w:r w:rsidR="00B40F28">
        <w:rPr>
          <w:rFonts w:ascii="Arial" w:hAnsi="Arial" w:cs="Arial"/>
        </w:rPr>
        <w:t>is procedure for good reason i.e.:</w:t>
      </w:r>
    </w:p>
    <w:p w14:paraId="6E60B9F1" w14:textId="1E84AADF" w:rsidR="00D87E56" w:rsidRPr="00071BAF" w:rsidRDefault="00D87E56" w:rsidP="0031613E">
      <w:pPr>
        <w:pStyle w:val="NoSpacing"/>
        <w:numPr>
          <w:ilvl w:val="0"/>
          <w:numId w:val="12"/>
        </w:numPr>
        <w:jc w:val="both"/>
        <w:rPr>
          <w:rFonts w:ascii="Arial" w:hAnsi="Arial" w:cs="Arial"/>
        </w:rPr>
      </w:pPr>
      <w:r w:rsidRPr="00B40F28">
        <w:rPr>
          <w:rFonts w:ascii="Arial" w:hAnsi="Arial" w:cs="Arial"/>
        </w:rPr>
        <w:t xml:space="preserve">This may be necessary to avoid a conflict of interest, for example, a complaint about </w:t>
      </w:r>
      <w:r w:rsidRPr="00071BAF">
        <w:rPr>
          <w:rFonts w:ascii="Arial" w:hAnsi="Arial" w:cs="Arial"/>
        </w:rPr>
        <w:t>the Chair</w:t>
      </w:r>
      <w:r w:rsidR="009169A6" w:rsidRPr="00071BAF">
        <w:rPr>
          <w:rFonts w:ascii="Arial" w:hAnsi="Arial" w:cs="Arial"/>
        </w:rPr>
        <w:t>person</w:t>
      </w:r>
      <w:r w:rsidRPr="00071BAF">
        <w:rPr>
          <w:rFonts w:ascii="Arial" w:hAnsi="Arial" w:cs="Arial"/>
        </w:rPr>
        <w:t xml:space="preserve"> should not also have the </w:t>
      </w:r>
      <w:r w:rsidR="009169A6" w:rsidRPr="00071BAF">
        <w:rPr>
          <w:rFonts w:ascii="Arial" w:hAnsi="Arial" w:cs="Arial"/>
        </w:rPr>
        <w:t xml:space="preserve">Chairperson </w:t>
      </w:r>
      <w:r w:rsidRPr="00071BAF">
        <w:rPr>
          <w:rFonts w:ascii="Arial" w:hAnsi="Arial" w:cs="Arial"/>
        </w:rPr>
        <w:t>as the person reviewing a request for appeal.</w:t>
      </w:r>
      <w:r w:rsidR="00B40F28" w:rsidRPr="00071BAF">
        <w:rPr>
          <w:rFonts w:ascii="Arial" w:hAnsi="Arial" w:cs="Arial"/>
        </w:rPr>
        <w:t xml:space="preserve"> </w:t>
      </w:r>
    </w:p>
    <w:p w14:paraId="0FCA547B" w14:textId="6C8A31E1" w:rsidR="00D87E56" w:rsidRPr="00071BAF" w:rsidRDefault="00B40F28" w:rsidP="0031613E">
      <w:pPr>
        <w:pStyle w:val="NoSpacing"/>
        <w:numPr>
          <w:ilvl w:val="0"/>
          <w:numId w:val="12"/>
        </w:numPr>
        <w:jc w:val="both"/>
        <w:rPr>
          <w:rFonts w:ascii="Arial" w:hAnsi="Arial" w:cs="Arial"/>
        </w:rPr>
      </w:pPr>
      <w:r w:rsidRPr="00071BAF">
        <w:rPr>
          <w:rFonts w:ascii="Arial" w:hAnsi="Arial" w:cs="Arial"/>
        </w:rPr>
        <w:t xml:space="preserve">Timelines may need to be extended due to the availability of the parties involved, for example, during the summer period parties may be away on holidays and unavailable to meet to discuss / resolve the complaint. </w:t>
      </w:r>
    </w:p>
    <w:p w14:paraId="0CA86579" w14:textId="77777777" w:rsidR="009169A6" w:rsidRDefault="009169A6" w:rsidP="009169A6">
      <w:pPr>
        <w:pStyle w:val="NoSpacing"/>
        <w:ind w:left="720"/>
        <w:jc w:val="both"/>
        <w:rPr>
          <w:rFonts w:ascii="Arial" w:hAnsi="Arial" w:cs="Arial"/>
        </w:rPr>
      </w:pPr>
    </w:p>
    <w:p w14:paraId="3A83EB4F" w14:textId="623C4717" w:rsidR="0031613E" w:rsidRDefault="0031613E" w:rsidP="0031613E">
      <w:pPr>
        <w:pStyle w:val="NoSpacing"/>
        <w:jc w:val="both"/>
        <w:rPr>
          <w:rFonts w:ascii="Arial" w:hAnsi="Arial" w:cs="Arial"/>
        </w:rPr>
      </w:pPr>
      <w:r>
        <w:rPr>
          <w:rFonts w:ascii="Arial" w:hAnsi="Arial" w:cs="Arial"/>
        </w:rPr>
        <w:t xml:space="preserve">Any variations to the procedure will be communicated as soon as possible to all parties. </w:t>
      </w:r>
    </w:p>
    <w:p w14:paraId="3D8019D1" w14:textId="4AC206B0" w:rsidR="009169A6" w:rsidRDefault="009169A6" w:rsidP="0031613E">
      <w:pPr>
        <w:pStyle w:val="NoSpacing"/>
        <w:jc w:val="both"/>
        <w:rPr>
          <w:rFonts w:ascii="Arial" w:hAnsi="Arial" w:cs="Arial"/>
        </w:rPr>
      </w:pPr>
    </w:p>
    <w:p w14:paraId="1A19CF2B" w14:textId="2DC1CA26" w:rsidR="009169A6" w:rsidRPr="00071BAF" w:rsidRDefault="009169A6" w:rsidP="004A0867">
      <w:pPr>
        <w:rPr>
          <w:rFonts w:ascii="Arial" w:hAnsi="Arial" w:cs="Arial"/>
          <w:b/>
          <w:u w:val="single"/>
        </w:rPr>
      </w:pPr>
      <w:r w:rsidRPr="00071BAF">
        <w:rPr>
          <w:rFonts w:ascii="Arial" w:hAnsi="Arial" w:cs="Arial"/>
          <w:b/>
          <w:u w:val="single"/>
        </w:rPr>
        <w:t>Appeal Process</w:t>
      </w:r>
    </w:p>
    <w:p w14:paraId="2ED1B9F9" w14:textId="0C532889" w:rsidR="009169A6" w:rsidRPr="00071BAF" w:rsidRDefault="009169A6" w:rsidP="009169A6">
      <w:pPr>
        <w:pStyle w:val="NoSpacing"/>
        <w:jc w:val="both"/>
        <w:rPr>
          <w:rFonts w:ascii="Arial" w:hAnsi="Arial" w:cs="Arial"/>
        </w:rPr>
      </w:pPr>
      <w:r w:rsidRPr="00071BAF">
        <w:rPr>
          <w:rFonts w:ascii="Arial" w:hAnsi="Arial" w:cs="Arial"/>
        </w:rPr>
        <w:t xml:space="preserve">If you remain dissatisfied, you may submit an appeal to the </w:t>
      </w:r>
      <w:r w:rsidR="0041479A" w:rsidRPr="0041479A">
        <w:rPr>
          <w:rFonts w:ascii="Arial" w:hAnsi="Arial" w:cs="Arial"/>
          <w:color w:val="A6A6A6" w:themeColor="background1" w:themeShade="A6"/>
        </w:rPr>
        <w:t xml:space="preserve">(please insert the name of the person you have nominated as the Complaints Administrator), </w:t>
      </w:r>
      <w:r w:rsidRPr="00071BAF">
        <w:rPr>
          <w:rFonts w:ascii="Arial" w:hAnsi="Arial" w:cs="Arial"/>
        </w:rPr>
        <w:t xml:space="preserve">within 10 working days of receiving the outcome from Step 3 – Formal Process.  </w:t>
      </w:r>
    </w:p>
    <w:p w14:paraId="69D3F653" w14:textId="77777777" w:rsidR="009169A6" w:rsidRPr="00071BAF" w:rsidRDefault="009169A6" w:rsidP="009169A6">
      <w:pPr>
        <w:pStyle w:val="NoSpacing"/>
        <w:jc w:val="both"/>
        <w:rPr>
          <w:rFonts w:ascii="Arial" w:hAnsi="Arial" w:cs="Arial"/>
        </w:rPr>
      </w:pPr>
    </w:p>
    <w:p w14:paraId="62596E85" w14:textId="4EE4A95D" w:rsidR="009169A6" w:rsidRPr="00071BAF" w:rsidRDefault="009169A6" w:rsidP="009169A6">
      <w:pPr>
        <w:pStyle w:val="NoSpacing"/>
        <w:jc w:val="both"/>
        <w:rPr>
          <w:rFonts w:ascii="Arial" w:hAnsi="Arial" w:cs="Arial"/>
        </w:rPr>
      </w:pPr>
      <w:r w:rsidRPr="00071BAF">
        <w:rPr>
          <w:rFonts w:ascii="Arial" w:hAnsi="Arial" w:cs="Arial"/>
        </w:rPr>
        <w:t>Your request for appeal will be</w:t>
      </w:r>
      <w:r w:rsidR="007404B5" w:rsidRPr="00071BAF">
        <w:rPr>
          <w:rFonts w:ascii="Arial" w:hAnsi="Arial" w:cs="Arial"/>
        </w:rPr>
        <w:t xml:space="preserve"> reviewed by an Appeals Panel consisting of three members.  Your request for appeal will then be</w:t>
      </w:r>
      <w:r w:rsidRPr="00071BAF">
        <w:rPr>
          <w:rFonts w:ascii="Arial" w:hAnsi="Arial" w:cs="Arial"/>
        </w:rPr>
        <w:t xml:space="preserve"> acknowledged within 7 working days. This acknowledgement will provide a date for when the Appeals Panel’s decision on your request will be issued.</w:t>
      </w:r>
    </w:p>
    <w:p w14:paraId="3CF7912D" w14:textId="1DA9B95A" w:rsidR="009169A6" w:rsidRPr="00071BAF" w:rsidRDefault="009169A6" w:rsidP="009169A6">
      <w:pPr>
        <w:pStyle w:val="NoSpacing"/>
        <w:jc w:val="both"/>
        <w:rPr>
          <w:rFonts w:ascii="Arial" w:hAnsi="Arial" w:cs="Arial"/>
        </w:rPr>
      </w:pPr>
    </w:p>
    <w:p w14:paraId="246FB890" w14:textId="3A288AE8" w:rsidR="009169A6" w:rsidRPr="00071BAF" w:rsidRDefault="009169A6" w:rsidP="009169A6">
      <w:pPr>
        <w:pStyle w:val="NoSpacing"/>
        <w:jc w:val="both"/>
        <w:rPr>
          <w:rFonts w:ascii="Arial" w:hAnsi="Arial" w:cs="Arial"/>
        </w:rPr>
      </w:pPr>
      <w:r w:rsidRPr="00071BAF">
        <w:rPr>
          <w:rFonts w:ascii="Arial" w:hAnsi="Arial" w:cs="Arial"/>
        </w:rPr>
        <w:t xml:space="preserve">The Appeals Panel </w:t>
      </w:r>
      <w:r w:rsidR="2B3F6997" w:rsidRPr="00071BAF">
        <w:rPr>
          <w:rFonts w:ascii="Arial" w:hAnsi="Arial" w:cs="Arial"/>
        </w:rPr>
        <w:t xml:space="preserve">may </w:t>
      </w:r>
      <w:r w:rsidRPr="00071BAF">
        <w:rPr>
          <w:rFonts w:ascii="Arial" w:hAnsi="Arial" w:cs="Arial"/>
        </w:rPr>
        <w:t xml:space="preserve">consist of </w:t>
      </w:r>
      <w:r w:rsidR="7A005C39" w:rsidRPr="00071BAF">
        <w:rPr>
          <w:rFonts w:ascii="Arial" w:hAnsi="Arial" w:cs="Arial"/>
        </w:rPr>
        <w:t xml:space="preserve">any three of </w:t>
      </w:r>
      <w:r w:rsidRPr="00071BAF">
        <w:rPr>
          <w:rFonts w:ascii="Arial" w:hAnsi="Arial" w:cs="Arial"/>
        </w:rPr>
        <w:t>the</w:t>
      </w:r>
      <w:r w:rsidR="007404B5" w:rsidRPr="00071BAF">
        <w:rPr>
          <w:rFonts w:ascii="Arial" w:hAnsi="Arial" w:cs="Arial"/>
        </w:rPr>
        <w:t xml:space="preserve"> following club personne</w:t>
      </w:r>
      <w:r w:rsidR="00390788" w:rsidRPr="00071BAF">
        <w:rPr>
          <w:rFonts w:ascii="Arial" w:hAnsi="Arial" w:cs="Arial"/>
        </w:rPr>
        <w:t>l</w:t>
      </w:r>
      <w:r w:rsidRPr="00071BAF">
        <w:rPr>
          <w:rFonts w:ascii="Arial" w:hAnsi="Arial" w:cs="Arial"/>
        </w:rPr>
        <w:t xml:space="preserve">: </w:t>
      </w:r>
    </w:p>
    <w:p w14:paraId="39DBD5D1" w14:textId="77777777" w:rsidR="00910E12" w:rsidRDefault="00910E12" w:rsidP="00910E12">
      <w:pPr>
        <w:pStyle w:val="NoSpacing"/>
        <w:sectPr w:rsidR="00910E12" w:rsidSect="007D15DA">
          <w:headerReference w:type="even" r:id="rId31"/>
          <w:headerReference w:type="default" r:id="rId32"/>
          <w:headerReference w:type="first" r:id="rId33"/>
          <w:pgSz w:w="11906" w:h="16838"/>
          <w:pgMar w:top="1440" w:right="1440" w:bottom="1134" w:left="1440" w:header="708" w:footer="708" w:gutter="0"/>
          <w:cols w:space="708"/>
          <w:docGrid w:linePitch="360"/>
        </w:sectPr>
      </w:pPr>
    </w:p>
    <w:p w14:paraId="7EDBCEEC" w14:textId="4156CBF9" w:rsidR="00910E12" w:rsidRPr="00910E12" w:rsidRDefault="002C6407" w:rsidP="00910E12">
      <w:pPr>
        <w:pStyle w:val="NoSpacing"/>
        <w:ind w:left="720"/>
        <w:rPr>
          <w:rFonts w:ascii="Arial" w:hAnsi="Arial" w:cs="Arial"/>
          <w:color w:val="A6A6A6" w:themeColor="background1" w:themeShade="A6"/>
        </w:rPr>
      </w:pPr>
      <w:r w:rsidRPr="00910E12">
        <w:rPr>
          <w:rFonts w:ascii="Arial" w:hAnsi="Arial" w:cs="Arial"/>
          <w:color w:val="A6A6A6" w:themeColor="background1" w:themeShade="A6"/>
        </w:rPr>
        <w:t>Chairperson</w:t>
      </w:r>
      <w:r w:rsidRPr="00910E12">
        <w:rPr>
          <w:rFonts w:ascii="Arial" w:hAnsi="Arial" w:cs="Arial"/>
          <w:color w:val="A6A6A6" w:themeColor="background1" w:themeShade="A6"/>
        </w:rPr>
        <w:tab/>
      </w:r>
      <w:r w:rsidRPr="00910E12">
        <w:rPr>
          <w:rFonts w:ascii="Arial" w:hAnsi="Arial" w:cs="Arial"/>
          <w:color w:val="A6A6A6" w:themeColor="background1" w:themeShade="A6"/>
        </w:rPr>
        <w:tab/>
      </w:r>
      <w:r w:rsidRPr="00910E12">
        <w:rPr>
          <w:rFonts w:ascii="Arial" w:hAnsi="Arial" w:cs="Arial"/>
          <w:color w:val="A6A6A6" w:themeColor="background1" w:themeShade="A6"/>
        </w:rPr>
        <w:tab/>
      </w:r>
    </w:p>
    <w:p w14:paraId="0182BEE0" w14:textId="77777777" w:rsidR="00910E12" w:rsidRPr="00910E12" w:rsidRDefault="002C6407" w:rsidP="00910E12">
      <w:pPr>
        <w:pStyle w:val="NoSpacing"/>
        <w:ind w:left="720"/>
        <w:rPr>
          <w:rFonts w:ascii="Arial" w:hAnsi="Arial" w:cs="Arial"/>
          <w:color w:val="A6A6A6" w:themeColor="background1" w:themeShade="A6"/>
        </w:rPr>
      </w:pPr>
      <w:r w:rsidRPr="00910E12">
        <w:rPr>
          <w:rFonts w:ascii="Arial" w:hAnsi="Arial" w:cs="Arial"/>
          <w:color w:val="A6A6A6" w:themeColor="background1" w:themeShade="A6"/>
        </w:rPr>
        <w:t>Secretary</w:t>
      </w:r>
      <w:r w:rsidRPr="00910E12">
        <w:rPr>
          <w:rFonts w:ascii="Arial" w:hAnsi="Arial" w:cs="Arial"/>
          <w:color w:val="A6A6A6" w:themeColor="background1" w:themeShade="A6"/>
        </w:rPr>
        <w:tab/>
      </w:r>
      <w:r w:rsidRPr="00910E12">
        <w:rPr>
          <w:rFonts w:ascii="Arial" w:hAnsi="Arial" w:cs="Arial"/>
          <w:color w:val="A6A6A6" w:themeColor="background1" w:themeShade="A6"/>
        </w:rPr>
        <w:tab/>
        <w:t xml:space="preserve"> </w:t>
      </w:r>
    </w:p>
    <w:p w14:paraId="430682A7" w14:textId="77777777" w:rsidR="00910E12" w:rsidRPr="00910E12" w:rsidRDefault="002C6407" w:rsidP="00910E12">
      <w:pPr>
        <w:pStyle w:val="NoSpacing"/>
        <w:ind w:left="720"/>
        <w:rPr>
          <w:rFonts w:ascii="Arial" w:hAnsi="Arial" w:cs="Arial"/>
          <w:color w:val="A6A6A6" w:themeColor="background1" w:themeShade="A6"/>
        </w:rPr>
      </w:pPr>
      <w:r w:rsidRPr="00910E12">
        <w:rPr>
          <w:rFonts w:ascii="Arial" w:hAnsi="Arial" w:cs="Arial"/>
          <w:color w:val="A6A6A6" w:themeColor="background1" w:themeShade="A6"/>
        </w:rPr>
        <w:t>Treasurer</w:t>
      </w:r>
      <w:r w:rsidRPr="00910E12">
        <w:rPr>
          <w:rFonts w:ascii="Arial" w:hAnsi="Arial" w:cs="Arial"/>
          <w:color w:val="A6A6A6" w:themeColor="background1" w:themeShade="A6"/>
        </w:rPr>
        <w:tab/>
      </w:r>
      <w:r w:rsidRPr="00910E12">
        <w:rPr>
          <w:rFonts w:ascii="Arial" w:hAnsi="Arial" w:cs="Arial"/>
          <w:color w:val="A6A6A6" w:themeColor="background1" w:themeShade="A6"/>
        </w:rPr>
        <w:tab/>
      </w:r>
    </w:p>
    <w:p w14:paraId="3106CD5F" w14:textId="77777777" w:rsidR="00910E12" w:rsidRPr="00910E12" w:rsidRDefault="00910E12" w:rsidP="00910E12">
      <w:pPr>
        <w:pStyle w:val="NoSpacing"/>
        <w:ind w:left="720"/>
        <w:rPr>
          <w:rFonts w:ascii="Arial" w:hAnsi="Arial" w:cs="Arial"/>
          <w:color w:val="A6A6A6" w:themeColor="background1" w:themeShade="A6"/>
        </w:rPr>
      </w:pPr>
      <w:r w:rsidRPr="00910E12">
        <w:rPr>
          <w:rFonts w:ascii="Arial" w:hAnsi="Arial" w:cs="Arial"/>
          <w:color w:val="A6A6A6" w:themeColor="background1" w:themeShade="A6"/>
        </w:rPr>
        <w:t xml:space="preserve"> Sports Officer</w:t>
      </w:r>
    </w:p>
    <w:p w14:paraId="77E63D2E" w14:textId="77777777" w:rsidR="00910E12" w:rsidRPr="00910E12" w:rsidRDefault="002C6407" w:rsidP="00910E12">
      <w:pPr>
        <w:pStyle w:val="NoSpacing"/>
        <w:ind w:left="720"/>
        <w:rPr>
          <w:rFonts w:ascii="Arial" w:hAnsi="Arial" w:cs="Arial"/>
          <w:color w:val="A6A6A6" w:themeColor="background1" w:themeShade="A6"/>
        </w:rPr>
      </w:pPr>
      <w:r w:rsidRPr="00910E12">
        <w:rPr>
          <w:rFonts w:ascii="Arial" w:hAnsi="Arial" w:cs="Arial"/>
          <w:color w:val="A6A6A6" w:themeColor="background1" w:themeShade="A6"/>
        </w:rPr>
        <w:t xml:space="preserve">Membership Officer </w:t>
      </w:r>
      <w:r w:rsidRPr="00910E12">
        <w:rPr>
          <w:rFonts w:ascii="Arial" w:hAnsi="Arial" w:cs="Arial"/>
          <w:color w:val="A6A6A6" w:themeColor="background1" w:themeShade="A6"/>
        </w:rPr>
        <w:tab/>
        <w:t xml:space="preserve"> </w:t>
      </w:r>
      <w:r w:rsidRPr="00910E12">
        <w:rPr>
          <w:rFonts w:ascii="Arial" w:hAnsi="Arial" w:cs="Arial"/>
          <w:color w:val="A6A6A6" w:themeColor="background1" w:themeShade="A6"/>
        </w:rPr>
        <w:tab/>
      </w:r>
    </w:p>
    <w:p w14:paraId="79E926BE" w14:textId="67D52B2D" w:rsidR="002C6407" w:rsidRPr="00910E12" w:rsidRDefault="002C6407" w:rsidP="00910E12">
      <w:pPr>
        <w:pStyle w:val="NoSpacing"/>
        <w:ind w:left="720"/>
        <w:rPr>
          <w:rFonts w:ascii="Arial" w:hAnsi="Arial" w:cs="Arial"/>
          <w:color w:val="A6A6A6" w:themeColor="background1" w:themeShade="A6"/>
        </w:rPr>
      </w:pPr>
      <w:r w:rsidRPr="00910E12">
        <w:rPr>
          <w:rFonts w:ascii="Arial" w:hAnsi="Arial" w:cs="Arial"/>
          <w:color w:val="A6A6A6" w:themeColor="background1" w:themeShade="A6"/>
        </w:rPr>
        <w:t xml:space="preserve">Club Safeguarding Officer </w:t>
      </w:r>
    </w:p>
    <w:p w14:paraId="2AEC49FA" w14:textId="77777777" w:rsidR="00910E12" w:rsidRDefault="00910E12" w:rsidP="009169A6">
      <w:pPr>
        <w:pStyle w:val="NoSpacing"/>
        <w:jc w:val="both"/>
        <w:rPr>
          <w:rFonts w:ascii="Arial" w:hAnsi="Arial" w:cs="Arial"/>
          <w:color w:val="000099"/>
        </w:rPr>
        <w:sectPr w:rsidR="00910E12" w:rsidSect="00910E12">
          <w:type w:val="continuous"/>
          <w:pgSz w:w="11906" w:h="16838"/>
          <w:pgMar w:top="1440" w:right="1440" w:bottom="1134" w:left="1440" w:header="708" w:footer="708" w:gutter="0"/>
          <w:cols w:num="2" w:space="708"/>
          <w:docGrid w:linePitch="360"/>
        </w:sectPr>
      </w:pPr>
    </w:p>
    <w:p w14:paraId="45D032B6" w14:textId="77777777" w:rsidR="00910E12" w:rsidRDefault="00910E12" w:rsidP="009169A6">
      <w:pPr>
        <w:pStyle w:val="NoSpacing"/>
        <w:jc w:val="both"/>
        <w:rPr>
          <w:rFonts w:ascii="Arial" w:hAnsi="Arial" w:cs="Arial"/>
          <w:color w:val="000099"/>
        </w:rPr>
      </w:pPr>
    </w:p>
    <w:p w14:paraId="6B2D595E" w14:textId="3797637B" w:rsidR="009169A6" w:rsidRPr="00071BAF" w:rsidRDefault="009169A6" w:rsidP="009169A6">
      <w:pPr>
        <w:pStyle w:val="NoSpacing"/>
        <w:jc w:val="both"/>
        <w:rPr>
          <w:rFonts w:ascii="Arial" w:hAnsi="Arial" w:cs="Arial"/>
        </w:rPr>
      </w:pPr>
      <w:r w:rsidRPr="00071BAF">
        <w:rPr>
          <w:rFonts w:ascii="Arial" w:hAnsi="Arial" w:cs="Arial"/>
        </w:rPr>
        <w:lastRenderedPageBreak/>
        <w:t xml:space="preserve">If a conflict of interest arises between any of the above and the nature of your complaint; the Club may avail of the services of an external party to review your complaint. This will be advised to you. </w:t>
      </w:r>
    </w:p>
    <w:p w14:paraId="5B92AF68" w14:textId="77777777" w:rsidR="009169A6" w:rsidRDefault="009169A6" w:rsidP="009169A6">
      <w:pPr>
        <w:pStyle w:val="NoSpacing"/>
        <w:jc w:val="both"/>
        <w:rPr>
          <w:rFonts w:ascii="Arial" w:hAnsi="Arial" w:cs="Arial"/>
        </w:rPr>
      </w:pPr>
    </w:p>
    <w:p w14:paraId="25600146" w14:textId="77777777" w:rsidR="009169A6" w:rsidRPr="00600551" w:rsidRDefault="009169A6" w:rsidP="009169A6">
      <w:pPr>
        <w:pStyle w:val="NoSpacing"/>
        <w:jc w:val="both"/>
        <w:rPr>
          <w:rFonts w:ascii="Arial" w:hAnsi="Arial" w:cs="Arial"/>
        </w:rPr>
      </w:pPr>
      <w:r>
        <w:rPr>
          <w:rFonts w:ascii="Arial" w:hAnsi="Arial" w:cs="Arial"/>
        </w:rPr>
        <w:t xml:space="preserve">The following are grounds for an appeal: </w:t>
      </w:r>
    </w:p>
    <w:p w14:paraId="6F1DAD39" w14:textId="77777777" w:rsidR="009169A6" w:rsidRPr="00600551" w:rsidRDefault="009169A6" w:rsidP="009169A6">
      <w:pPr>
        <w:pStyle w:val="NoSpacing"/>
        <w:numPr>
          <w:ilvl w:val="0"/>
          <w:numId w:val="12"/>
        </w:numPr>
        <w:jc w:val="both"/>
        <w:rPr>
          <w:rFonts w:ascii="Arial" w:hAnsi="Arial" w:cs="Arial"/>
        </w:rPr>
      </w:pPr>
      <w:r w:rsidRPr="00600551">
        <w:rPr>
          <w:rFonts w:ascii="Arial" w:hAnsi="Arial" w:cs="Arial"/>
        </w:rPr>
        <w:t xml:space="preserve">You feel you </w:t>
      </w:r>
      <w:r>
        <w:rPr>
          <w:rFonts w:ascii="Arial" w:hAnsi="Arial" w:cs="Arial"/>
        </w:rPr>
        <w:t>were treated unfairly.</w:t>
      </w:r>
      <w:r w:rsidRPr="00600551">
        <w:rPr>
          <w:rFonts w:ascii="Arial" w:hAnsi="Arial" w:cs="Arial"/>
        </w:rPr>
        <w:t xml:space="preserve"> </w:t>
      </w:r>
    </w:p>
    <w:p w14:paraId="608B58E5" w14:textId="77777777" w:rsidR="009169A6" w:rsidRDefault="009169A6" w:rsidP="009169A6">
      <w:pPr>
        <w:pStyle w:val="NoSpacing"/>
        <w:numPr>
          <w:ilvl w:val="0"/>
          <w:numId w:val="12"/>
        </w:numPr>
        <w:jc w:val="both"/>
        <w:rPr>
          <w:rFonts w:ascii="Arial" w:hAnsi="Arial" w:cs="Arial"/>
        </w:rPr>
      </w:pPr>
      <w:r w:rsidRPr="00600551">
        <w:rPr>
          <w:rFonts w:ascii="Arial" w:hAnsi="Arial" w:cs="Arial"/>
        </w:rPr>
        <w:t>The outcome was biased</w:t>
      </w:r>
      <w:r>
        <w:rPr>
          <w:rFonts w:ascii="Arial" w:hAnsi="Arial" w:cs="Arial"/>
        </w:rPr>
        <w:t>.</w:t>
      </w:r>
    </w:p>
    <w:p w14:paraId="5CDE2653" w14:textId="77777777" w:rsidR="009169A6" w:rsidRPr="00600551" w:rsidRDefault="009169A6" w:rsidP="009169A6">
      <w:pPr>
        <w:pStyle w:val="NoSpacing"/>
        <w:numPr>
          <w:ilvl w:val="0"/>
          <w:numId w:val="12"/>
        </w:numPr>
        <w:jc w:val="both"/>
        <w:rPr>
          <w:rFonts w:ascii="Arial" w:hAnsi="Arial" w:cs="Arial"/>
        </w:rPr>
      </w:pPr>
      <w:r>
        <w:rPr>
          <w:rFonts w:ascii="Arial" w:hAnsi="Arial" w:cs="Arial"/>
        </w:rPr>
        <w:t>The evidence did not support the findings.</w:t>
      </w:r>
    </w:p>
    <w:p w14:paraId="517135E3" w14:textId="501B6629" w:rsidR="009169A6" w:rsidRDefault="009169A6" w:rsidP="009169A6">
      <w:pPr>
        <w:pStyle w:val="NoSpacing"/>
        <w:numPr>
          <w:ilvl w:val="0"/>
          <w:numId w:val="12"/>
        </w:numPr>
        <w:jc w:val="both"/>
      </w:pPr>
      <w:r w:rsidRPr="00600551">
        <w:rPr>
          <w:rFonts w:ascii="Arial" w:hAnsi="Arial" w:cs="Arial"/>
        </w:rPr>
        <w:t>The handling of the complaint did not follow the club’s policy and procedure</w:t>
      </w:r>
      <w:r w:rsidRPr="00600551">
        <w:t>.</w:t>
      </w:r>
    </w:p>
    <w:p w14:paraId="462B1427" w14:textId="24C1B9A1" w:rsidR="007404B5" w:rsidRDefault="007404B5" w:rsidP="007404B5">
      <w:pPr>
        <w:pStyle w:val="NoSpacing"/>
        <w:jc w:val="both"/>
      </w:pPr>
    </w:p>
    <w:p w14:paraId="36FB0D63" w14:textId="77777777" w:rsidR="007404B5" w:rsidRDefault="007404B5" w:rsidP="007404B5">
      <w:pPr>
        <w:pStyle w:val="NoSpacing"/>
        <w:jc w:val="both"/>
      </w:pPr>
    </w:p>
    <w:p w14:paraId="10875FB0" w14:textId="77777777" w:rsidR="009169A6" w:rsidRPr="004239B2" w:rsidRDefault="009169A6" w:rsidP="0031613E">
      <w:pPr>
        <w:pStyle w:val="NoSpacing"/>
        <w:jc w:val="both"/>
        <w:rPr>
          <w:rFonts w:ascii="Arial" w:hAnsi="Arial" w:cs="Arial"/>
        </w:rPr>
      </w:pPr>
    </w:p>
    <w:sectPr w:rsidR="009169A6" w:rsidRPr="004239B2" w:rsidSect="00910E12">
      <w:type w:val="continuous"/>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99B3D" w14:textId="77777777" w:rsidR="00A009E5" w:rsidRDefault="00A009E5" w:rsidP="00784E8A">
      <w:pPr>
        <w:spacing w:after="0" w:line="240" w:lineRule="auto"/>
      </w:pPr>
      <w:r>
        <w:separator/>
      </w:r>
    </w:p>
  </w:endnote>
  <w:endnote w:type="continuationSeparator" w:id="0">
    <w:p w14:paraId="7D67397C" w14:textId="77777777" w:rsidR="00A009E5" w:rsidRDefault="00A009E5" w:rsidP="0078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421463878"/>
      <w:docPartObj>
        <w:docPartGallery w:val="Page Numbers (Bottom of Page)"/>
        <w:docPartUnique/>
      </w:docPartObj>
    </w:sdtPr>
    <w:sdtContent>
      <w:p w14:paraId="52C1EB13" w14:textId="3444261A" w:rsidR="001E5B9B" w:rsidRDefault="00071BAF" w:rsidP="001E5B9B">
        <w:pPr>
          <w:pStyle w:val="Footer"/>
          <w:pBdr>
            <w:top w:val="single" w:sz="4" w:space="1" w:color="D9D9D9" w:themeColor="background1" w:themeShade="D9"/>
          </w:pBdr>
        </w:pPr>
        <w:r>
          <w:rPr>
            <w:color w:val="7F7F7F" w:themeColor="background1" w:themeShade="7F"/>
            <w:spacing w:val="60"/>
          </w:rPr>
          <w:t xml:space="preserve">                     </w:t>
        </w:r>
        <w:r w:rsidR="001E5B9B" w:rsidRPr="00844964">
          <w:rPr>
            <w:color w:val="7F7F7F" w:themeColor="background1" w:themeShade="7F"/>
            <w:spacing w:val="60"/>
          </w:rPr>
          <w:t xml:space="preserve">    </w:t>
        </w:r>
        <w:r>
          <w:rPr>
            <w:color w:val="7F7F7F" w:themeColor="background1" w:themeShade="7F"/>
            <w:spacing w:val="60"/>
          </w:rPr>
          <w:t xml:space="preserve">                   </w:t>
        </w:r>
        <w:r w:rsidR="001E5B9B" w:rsidRPr="00844964">
          <w:rPr>
            <w:color w:val="7F7F7F" w:themeColor="background1" w:themeShade="7F"/>
            <w:spacing w:val="60"/>
          </w:rPr>
          <w:t xml:space="preserve">                          </w:t>
        </w:r>
        <w:r w:rsidR="001E5B9B">
          <w:fldChar w:fldCharType="begin"/>
        </w:r>
        <w:r w:rsidR="001E5B9B">
          <w:instrText xml:space="preserve"> PAGE   \* MERGEFORMAT </w:instrText>
        </w:r>
        <w:r w:rsidR="001E5B9B">
          <w:fldChar w:fldCharType="separate"/>
        </w:r>
        <w:r>
          <w:rPr>
            <w:noProof/>
          </w:rPr>
          <w:t>5</w:t>
        </w:r>
        <w:r w:rsidR="001E5B9B">
          <w:rPr>
            <w:noProof/>
          </w:rPr>
          <w:fldChar w:fldCharType="end"/>
        </w:r>
        <w:r w:rsidR="001E5B9B">
          <w:t xml:space="preserve"> | </w:t>
        </w:r>
        <w:r w:rsidR="001E5B9B">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FAAD8" w14:textId="77777777" w:rsidR="00A009E5" w:rsidRDefault="00A009E5" w:rsidP="00784E8A">
      <w:pPr>
        <w:spacing w:after="0" w:line="240" w:lineRule="auto"/>
      </w:pPr>
      <w:r>
        <w:separator/>
      </w:r>
    </w:p>
  </w:footnote>
  <w:footnote w:type="continuationSeparator" w:id="0">
    <w:p w14:paraId="2004235A" w14:textId="77777777" w:rsidR="00A009E5" w:rsidRDefault="00A009E5" w:rsidP="00784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7CC7D" w14:textId="23AEB031" w:rsidR="00784E8A" w:rsidRDefault="00784E8A" w:rsidP="00784E8A">
    <w:pPr>
      <w:pStyle w:val="Footer"/>
      <w:pBdr>
        <w:bottom w:val="single" w:sz="4" w:space="1" w:color="auto"/>
      </w:pBdr>
    </w:pPr>
    <w:r>
      <w:t>Club Complaints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9AA16" w14:textId="3927ACCD" w:rsidR="004239B2" w:rsidRDefault="004239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43AA4" w14:textId="421CF4B0" w:rsidR="004239B2" w:rsidRDefault="004239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467FA" w14:textId="7FAA08FC" w:rsidR="004239B2" w:rsidRDefault="004239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21FD"/>
    <w:multiLevelType w:val="hybridMultilevel"/>
    <w:tmpl w:val="5E20685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5723724"/>
    <w:multiLevelType w:val="hybridMultilevel"/>
    <w:tmpl w:val="42645108"/>
    <w:lvl w:ilvl="0" w:tplc="19CAB8BE">
      <w:start w:val="1"/>
      <w:numFmt w:val="bullet"/>
      <w:lvlText w:val=""/>
      <w:lvlJc w:val="left"/>
      <w:pPr>
        <w:ind w:left="720" w:hanging="360"/>
      </w:pPr>
      <w:rPr>
        <w:rFonts w:ascii="Wingdings" w:hAnsi="Wingdings"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BCF4E39"/>
    <w:multiLevelType w:val="hybridMultilevel"/>
    <w:tmpl w:val="9940D6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E4844A8"/>
    <w:multiLevelType w:val="hybridMultilevel"/>
    <w:tmpl w:val="F7BCA59E"/>
    <w:lvl w:ilvl="0" w:tplc="19CAB8BE">
      <w:start w:val="1"/>
      <w:numFmt w:val="bullet"/>
      <w:lvlText w:val=""/>
      <w:lvlJc w:val="left"/>
      <w:pPr>
        <w:ind w:left="720" w:hanging="360"/>
      </w:pPr>
      <w:rPr>
        <w:rFonts w:ascii="Wingdings" w:hAnsi="Wingdings" w:hint="default"/>
        <w:color w:val="000000" w:themeColor="text1"/>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3DB1242"/>
    <w:multiLevelType w:val="hybridMultilevel"/>
    <w:tmpl w:val="E26E1B64"/>
    <w:lvl w:ilvl="0" w:tplc="18090001">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43F1269"/>
    <w:multiLevelType w:val="hybridMultilevel"/>
    <w:tmpl w:val="1150943C"/>
    <w:lvl w:ilvl="0" w:tplc="2242A7E8">
      <w:start w:val="2"/>
      <w:numFmt w:val="bullet"/>
      <w:lvlText w:val="-"/>
      <w:lvlJc w:val="left"/>
      <w:pPr>
        <w:ind w:left="720" w:hanging="360"/>
      </w:pPr>
      <w:rPr>
        <w:rFonts w:ascii="Segoe UI" w:eastAsiaTheme="minorHAnsi" w:hAnsi="Segoe UI" w:cs="Segoe U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6505AA2"/>
    <w:multiLevelType w:val="hybridMultilevel"/>
    <w:tmpl w:val="79D08B6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E723FA9"/>
    <w:multiLevelType w:val="hybridMultilevel"/>
    <w:tmpl w:val="C0B44E18"/>
    <w:lvl w:ilvl="0" w:tplc="18090001">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2AD79DF"/>
    <w:multiLevelType w:val="hybridMultilevel"/>
    <w:tmpl w:val="F9502C40"/>
    <w:lvl w:ilvl="0" w:tplc="2242A7E8">
      <w:start w:val="2"/>
      <w:numFmt w:val="bullet"/>
      <w:lvlText w:val="-"/>
      <w:lvlJc w:val="left"/>
      <w:pPr>
        <w:ind w:left="720" w:hanging="360"/>
      </w:pPr>
      <w:rPr>
        <w:rFonts w:ascii="Segoe UI" w:eastAsiaTheme="minorHAnsi" w:hAnsi="Segoe UI" w:cs="Segoe U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C3E0EC4"/>
    <w:multiLevelType w:val="hybridMultilevel"/>
    <w:tmpl w:val="40A45A1A"/>
    <w:lvl w:ilvl="0" w:tplc="1809000D">
      <w:start w:val="1"/>
      <w:numFmt w:val="bullet"/>
      <w:lvlText w:val=""/>
      <w:lvlJc w:val="left"/>
      <w:pPr>
        <w:ind w:left="720" w:hanging="360"/>
      </w:pPr>
      <w:rPr>
        <w:rFonts w:ascii="Wingdings" w:hAnsi="Wingdings"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EEF4BDA"/>
    <w:multiLevelType w:val="hybridMultilevel"/>
    <w:tmpl w:val="8394545A"/>
    <w:lvl w:ilvl="0" w:tplc="5EF40C22">
      <w:start w:val="1"/>
      <w:numFmt w:val="bullet"/>
      <w:lvlText w:val="•"/>
      <w:lvlJc w:val="left"/>
      <w:pPr>
        <w:tabs>
          <w:tab w:val="num" w:pos="720"/>
        </w:tabs>
        <w:ind w:left="720" w:hanging="360"/>
      </w:pPr>
      <w:rPr>
        <w:rFonts w:ascii="Times New Roman" w:hAnsi="Times New Roman" w:hint="default"/>
      </w:rPr>
    </w:lvl>
    <w:lvl w:ilvl="1" w:tplc="B72A5E60" w:tentative="1">
      <w:start w:val="1"/>
      <w:numFmt w:val="bullet"/>
      <w:lvlText w:val="•"/>
      <w:lvlJc w:val="left"/>
      <w:pPr>
        <w:tabs>
          <w:tab w:val="num" w:pos="1440"/>
        </w:tabs>
        <w:ind w:left="1440" w:hanging="360"/>
      </w:pPr>
      <w:rPr>
        <w:rFonts w:ascii="Times New Roman" w:hAnsi="Times New Roman" w:hint="default"/>
      </w:rPr>
    </w:lvl>
    <w:lvl w:ilvl="2" w:tplc="FF4CB5D0" w:tentative="1">
      <w:start w:val="1"/>
      <w:numFmt w:val="bullet"/>
      <w:lvlText w:val="•"/>
      <w:lvlJc w:val="left"/>
      <w:pPr>
        <w:tabs>
          <w:tab w:val="num" w:pos="2160"/>
        </w:tabs>
        <w:ind w:left="2160" w:hanging="360"/>
      </w:pPr>
      <w:rPr>
        <w:rFonts w:ascii="Times New Roman" w:hAnsi="Times New Roman" w:hint="default"/>
      </w:rPr>
    </w:lvl>
    <w:lvl w:ilvl="3" w:tplc="7A707602" w:tentative="1">
      <w:start w:val="1"/>
      <w:numFmt w:val="bullet"/>
      <w:lvlText w:val="•"/>
      <w:lvlJc w:val="left"/>
      <w:pPr>
        <w:tabs>
          <w:tab w:val="num" w:pos="2880"/>
        </w:tabs>
        <w:ind w:left="2880" w:hanging="360"/>
      </w:pPr>
      <w:rPr>
        <w:rFonts w:ascii="Times New Roman" w:hAnsi="Times New Roman" w:hint="default"/>
      </w:rPr>
    </w:lvl>
    <w:lvl w:ilvl="4" w:tplc="BE462C24" w:tentative="1">
      <w:start w:val="1"/>
      <w:numFmt w:val="bullet"/>
      <w:lvlText w:val="•"/>
      <w:lvlJc w:val="left"/>
      <w:pPr>
        <w:tabs>
          <w:tab w:val="num" w:pos="3600"/>
        </w:tabs>
        <w:ind w:left="3600" w:hanging="360"/>
      </w:pPr>
      <w:rPr>
        <w:rFonts w:ascii="Times New Roman" w:hAnsi="Times New Roman" w:hint="default"/>
      </w:rPr>
    </w:lvl>
    <w:lvl w:ilvl="5" w:tplc="EFC04CFA" w:tentative="1">
      <w:start w:val="1"/>
      <w:numFmt w:val="bullet"/>
      <w:lvlText w:val="•"/>
      <w:lvlJc w:val="left"/>
      <w:pPr>
        <w:tabs>
          <w:tab w:val="num" w:pos="4320"/>
        </w:tabs>
        <w:ind w:left="4320" w:hanging="360"/>
      </w:pPr>
      <w:rPr>
        <w:rFonts w:ascii="Times New Roman" w:hAnsi="Times New Roman" w:hint="default"/>
      </w:rPr>
    </w:lvl>
    <w:lvl w:ilvl="6" w:tplc="7C10FDCC" w:tentative="1">
      <w:start w:val="1"/>
      <w:numFmt w:val="bullet"/>
      <w:lvlText w:val="•"/>
      <w:lvlJc w:val="left"/>
      <w:pPr>
        <w:tabs>
          <w:tab w:val="num" w:pos="5040"/>
        </w:tabs>
        <w:ind w:left="5040" w:hanging="360"/>
      </w:pPr>
      <w:rPr>
        <w:rFonts w:ascii="Times New Roman" w:hAnsi="Times New Roman" w:hint="default"/>
      </w:rPr>
    </w:lvl>
    <w:lvl w:ilvl="7" w:tplc="16225434" w:tentative="1">
      <w:start w:val="1"/>
      <w:numFmt w:val="bullet"/>
      <w:lvlText w:val="•"/>
      <w:lvlJc w:val="left"/>
      <w:pPr>
        <w:tabs>
          <w:tab w:val="num" w:pos="5760"/>
        </w:tabs>
        <w:ind w:left="5760" w:hanging="360"/>
      </w:pPr>
      <w:rPr>
        <w:rFonts w:ascii="Times New Roman" w:hAnsi="Times New Roman" w:hint="default"/>
      </w:rPr>
    </w:lvl>
    <w:lvl w:ilvl="8" w:tplc="C0ECB9A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2F4051A"/>
    <w:multiLevelType w:val="hybridMultilevel"/>
    <w:tmpl w:val="E2F8CDF0"/>
    <w:lvl w:ilvl="0" w:tplc="2242A7E8">
      <w:start w:val="2"/>
      <w:numFmt w:val="bullet"/>
      <w:lvlText w:val="-"/>
      <w:lvlJc w:val="left"/>
      <w:pPr>
        <w:ind w:left="720" w:hanging="360"/>
      </w:pPr>
      <w:rPr>
        <w:rFonts w:ascii="Segoe UI" w:eastAsiaTheme="minorHAnsi" w:hAnsi="Segoe UI" w:cs="Segoe U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334159D"/>
    <w:multiLevelType w:val="hybridMultilevel"/>
    <w:tmpl w:val="7914960C"/>
    <w:lvl w:ilvl="0" w:tplc="CA1C4226">
      <w:start w:val="1"/>
      <w:numFmt w:val="bullet"/>
      <w:lvlText w:val=""/>
      <w:lvlJc w:val="left"/>
      <w:pPr>
        <w:ind w:left="784" w:hanging="360"/>
      </w:pPr>
      <w:rPr>
        <w:rFonts w:ascii="Symbol" w:hAnsi="Symbol" w:hint="default"/>
        <w:color w:val="auto"/>
      </w:rPr>
    </w:lvl>
    <w:lvl w:ilvl="1" w:tplc="18090003" w:tentative="1">
      <w:start w:val="1"/>
      <w:numFmt w:val="bullet"/>
      <w:lvlText w:val="o"/>
      <w:lvlJc w:val="left"/>
      <w:pPr>
        <w:ind w:left="1504" w:hanging="360"/>
      </w:pPr>
      <w:rPr>
        <w:rFonts w:ascii="Courier New" w:hAnsi="Courier New" w:cs="Courier New" w:hint="default"/>
      </w:rPr>
    </w:lvl>
    <w:lvl w:ilvl="2" w:tplc="18090005" w:tentative="1">
      <w:start w:val="1"/>
      <w:numFmt w:val="bullet"/>
      <w:lvlText w:val=""/>
      <w:lvlJc w:val="left"/>
      <w:pPr>
        <w:ind w:left="2224" w:hanging="360"/>
      </w:pPr>
      <w:rPr>
        <w:rFonts w:ascii="Wingdings" w:hAnsi="Wingdings" w:hint="default"/>
      </w:rPr>
    </w:lvl>
    <w:lvl w:ilvl="3" w:tplc="18090001" w:tentative="1">
      <w:start w:val="1"/>
      <w:numFmt w:val="bullet"/>
      <w:lvlText w:val=""/>
      <w:lvlJc w:val="left"/>
      <w:pPr>
        <w:ind w:left="2944" w:hanging="360"/>
      </w:pPr>
      <w:rPr>
        <w:rFonts w:ascii="Symbol" w:hAnsi="Symbol" w:hint="default"/>
      </w:rPr>
    </w:lvl>
    <w:lvl w:ilvl="4" w:tplc="18090003" w:tentative="1">
      <w:start w:val="1"/>
      <w:numFmt w:val="bullet"/>
      <w:lvlText w:val="o"/>
      <w:lvlJc w:val="left"/>
      <w:pPr>
        <w:ind w:left="3664" w:hanging="360"/>
      </w:pPr>
      <w:rPr>
        <w:rFonts w:ascii="Courier New" w:hAnsi="Courier New" w:cs="Courier New" w:hint="default"/>
      </w:rPr>
    </w:lvl>
    <w:lvl w:ilvl="5" w:tplc="18090005" w:tentative="1">
      <w:start w:val="1"/>
      <w:numFmt w:val="bullet"/>
      <w:lvlText w:val=""/>
      <w:lvlJc w:val="left"/>
      <w:pPr>
        <w:ind w:left="4384" w:hanging="360"/>
      </w:pPr>
      <w:rPr>
        <w:rFonts w:ascii="Wingdings" w:hAnsi="Wingdings" w:hint="default"/>
      </w:rPr>
    </w:lvl>
    <w:lvl w:ilvl="6" w:tplc="18090001" w:tentative="1">
      <w:start w:val="1"/>
      <w:numFmt w:val="bullet"/>
      <w:lvlText w:val=""/>
      <w:lvlJc w:val="left"/>
      <w:pPr>
        <w:ind w:left="5104" w:hanging="360"/>
      </w:pPr>
      <w:rPr>
        <w:rFonts w:ascii="Symbol" w:hAnsi="Symbol" w:hint="default"/>
      </w:rPr>
    </w:lvl>
    <w:lvl w:ilvl="7" w:tplc="18090003" w:tentative="1">
      <w:start w:val="1"/>
      <w:numFmt w:val="bullet"/>
      <w:lvlText w:val="o"/>
      <w:lvlJc w:val="left"/>
      <w:pPr>
        <w:ind w:left="5824" w:hanging="360"/>
      </w:pPr>
      <w:rPr>
        <w:rFonts w:ascii="Courier New" w:hAnsi="Courier New" w:cs="Courier New" w:hint="default"/>
      </w:rPr>
    </w:lvl>
    <w:lvl w:ilvl="8" w:tplc="18090005" w:tentative="1">
      <w:start w:val="1"/>
      <w:numFmt w:val="bullet"/>
      <w:lvlText w:val=""/>
      <w:lvlJc w:val="left"/>
      <w:pPr>
        <w:ind w:left="6544" w:hanging="360"/>
      </w:pPr>
      <w:rPr>
        <w:rFonts w:ascii="Wingdings" w:hAnsi="Wingdings" w:hint="default"/>
      </w:rPr>
    </w:lvl>
  </w:abstractNum>
  <w:abstractNum w:abstractNumId="13" w15:restartNumberingAfterBreak="0">
    <w:nsid w:val="79045852"/>
    <w:multiLevelType w:val="hybridMultilevel"/>
    <w:tmpl w:val="071E65BC"/>
    <w:lvl w:ilvl="0" w:tplc="18090001">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9DC2E54"/>
    <w:multiLevelType w:val="hybridMultilevel"/>
    <w:tmpl w:val="F374522A"/>
    <w:lvl w:ilvl="0" w:tplc="19CAB8BE">
      <w:start w:val="1"/>
      <w:numFmt w:val="bullet"/>
      <w:lvlText w:val=""/>
      <w:lvlJc w:val="left"/>
      <w:pPr>
        <w:ind w:left="720" w:hanging="360"/>
      </w:pPr>
      <w:rPr>
        <w:rFonts w:ascii="Wingdings" w:hAnsi="Wingdings"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8762544">
    <w:abstractNumId w:val="8"/>
  </w:num>
  <w:num w:numId="2" w16cid:durableId="837773469">
    <w:abstractNumId w:val="3"/>
  </w:num>
  <w:num w:numId="3" w16cid:durableId="1282541493">
    <w:abstractNumId w:val="0"/>
  </w:num>
  <w:num w:numId="4" w16cid:durableId="536167078">
    <w:abstractNumId w:val="5"/>
  </w:num>
  <w:num w:numId="5" w16cid:durableId="2082753805">
    <w:abstractNumId w:val="11"/>
  </w:num>
  <w:num w:numId="6" w16cid:durableId="673453484">
    <w:abstractNumId w:val="1"/>
  </w:num>
  <w:num w:numId="7" w16cid:durableId="528379392">
    <w:abstractNumId w:val="9"/>
  </w:num>
  <w:num w:numId="8" w16cid:durableId="614605859">
    <w:abstractNumId w:val="4"/>
  </w:num>
  <w:num w:numId="9" w16cid:durableId="1364283563">
    <w:abstractNumId w:val="14"/>
  </w:num>
  <w:num w:numId="10" w16cid:durableId="1684934200">
    <w:abstractNumId w:val="6"/>
  </w:num>
  <w:num w:numId="11" w16cid:durableId="1813475606">
    <w:abstractNumId w:val="13"/>
  </w:num>
  <w:num w:numId="12" w16cid:durableId="625891915">
    <w:abstractNumId w:val="7"/>
  </w:num>
  <w:num w:numId="13" w16cid:durableId="322321938">
    <w:abstractNumId w:val="10"/>
  </w:num>
  <w:num w:numId="14" w16cid:durableId="795489860">
    <w:abstractNumId w:val="2"/>
  </w:num>
  <w:num w:numId="15" w16cid:durableId="88233850">
    <w:abstractNumId w:val="12"/>
  </w:num>
  <w:num w:numId="16" w16cid:durableId="695542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235"/>
    <w:rsid w:val="000319B1"/>
    <w:rsid w:val="00032CA7"/>
    <w:rsid w:val="00035B38"/>
    <w:rsid w:val="00071BAF"/>
    <w:rsid w:val="000961DB"/>
    <w:rsid w:val="000B46AC"/>
    <w:rsid w:val="000E49CA"/>
    <w:rsid w:val="000E7BB6"/>
    <w:rsid w:val="001005BC"/>
    <w:rsid w:val="001254DE"/>
    <w:rsid w:val="0017484D"/>
    <w:rsid w:val="001B1288"/>
    <w:rsid w:val="001C5B11"/>
    <w:rsid w:val="001D203F"/>
    <w:rsid w:val="001D3302"/>
    <w:rsid w:val="001D7953"/>
    <w:rsid w:val="001E5B9B"/>
    <w:rsid w:val="002447C5"/>
    <w:rsid w:val="002C3CBB"/>
    <w:rsid w:val="002C6407"/>
    <w:rsid w:val="002F1783"/>
    <w:rsid w:val="002F7235"/>
    <w:rsid w:val="0031613E"/>
    <w:rsid w:val="003813CA"/>
    <w:rsid w:val="00390788"/>
    <w:rsid w:val="003C07DC"/>
    <w:rsid w:val="003C4A95"/>
    <w:rsid w:val="0041479A"/>
    <w:rsid w:val="004239B2"/>
    <w:rsid w:val="004314E8"/>
    <w:rsid w:val="00460B42"/>
    <w:rsid w:val="00463059"/>
    <w:rsid w:val="004A0867"/>
    <w:rsid w:val="004B3B64"/>
    <w:rsid w:val="004B6B41"/>
    <w:rsid w:val="004F7A5D"/>
    <w:rsid w:val="00591878"/>
    <w:rsid w:val="005E5183"/>
    <w:rsid w:val="00600551"/>
    <w:rsid w:val="00673934"/>
    <w:rsid w:val="006E08F6"/>
    <w:rsid w:val="007058BC"/>
    <w:rsid w:val="00710798"/>
    <w:rsid w:val="007404B5"/>
    <w:rsid w:val="0074521E"/>
    <w:rsid w:val="007659E1"/>
    <w:rsid w:val="00767E07"/>
    <w:rsid w:val="00776C34"/>
    <w:rsid w:val="00776F42"/>
    <w:rsid w:val="0078453D"/>
    <w:rsid w:val="00784E8A"/>
    <w:rsid w:val="007D15DA"/>
    <w:rsid w:val="00844964"/>
    <w:rsid w:val="00896C7F"/>
    <w:rsid w:val="008B2582"/>
    <w:rsid w:val="008D2322"/>
    <w:rsid w:val="008E1591"/>
    <w:rsid w:val="008F266C"/>
    <w:rsid w:val="00910E12"/>
    <w:rsid w:val="009169A6"/>
    <w:rsid w:val="0098655C"/>
    <w:rsid w:val="009C06FA"/>
    <w:rsid w:val="00A009E5"/>
    <w:rsid w:val="00AB3EE0"/>
    <w:rsid w:val="00B32BCB"/>
    <w:rsid w:val="00B37D4B"/>
    <w:rsid w:val="00B40F28"/>
    <w:rsid w:val="00B47779"/>
    <w:rsid w:val="00BC2CE6"/>
    <w:rsid w:val="00BD1449"/>
    <w:rsid w:val="00BE147A"/>
    <w:rsid w:val="00C75A92"/>
    <w:rsid w:val="00CA193D"/>
    <w:rsid w:val="00CB16F4"/>
    <w:rsid w:val="00CB2B9F"/>
    <w:rsid w:val="00CB5703"/>
    <w:rsid w:val="00D05663"/>
    <w:rsid w:val="00D443BA"/>
    <w:rsid w:val="00D87E56"/>
    <w:rsid w:val="00D9499E"/>
    <w:rsid w:val="00DE0B06"/>
    <w:rsid w:val="00DF3898"/>
    <w:rsid w:val="00E21E7D"/>
    <w:rsid w:val="00E2213F"/>
    <w:rsid w:val="00E462E7"/>
    <w:rsid w:val="00E678D6"/>
    <w:rsid w:val="00E728B2"/>
    <w:rsid w:val="00E77BA5"/>
    <w:rsid w:val="00E87140"/>
    <w:rsid w:val="00ED440B"/>
    <w:rsid w:val="00EE2C08"/>
    <w:rsid w:val="00EE5B7F"/>
    <w:rsid w:val="00F5389E"/>
    <w:rsid w:val="00F652C1"/>
    <w:rsid w:val="00F76FEF"/>
    <w:rsid w:val="00F7703B"/>
    <w:rsid w:val="00FB2455"/>
    <w:rsid w:val="010033CD"/>
    <w:rsid w:val="0FB16AB2"/>
    <w:rsid w:val="2417FE26"/>
    <w:rsid w:val="28C05906"/>
    <w:rsid w:val="2B3F6997"/>
    <w:rsid w:val="3EE8CC55"/>
    <w:rsid w:val="4286EFCA"/>
    <w:rsid w:val="43412929"/>
    <w:rsid w:val="4F010FF4"/>
    <w:rsid w:val="7A005C3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E4484"/>
  <w15:chartTrackingRefBased/>
  <w15:docId w15:val="{CE1CB254-C6F4-4237-A06E-60CED9703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8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87E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E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E8A"/>
  </w:style>
  <w:style w:type="paragraph" w:styleId="Footer">
    <w:name w:val="footer"/>
    <w:basedOn w:val="Normal"/>
    <w:link w:val="FooterChar"/>
    <w:uiPriority w:val="99"/>
    <w:unhideWhenUsed/>
    <w:rsid w:val="00784E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E8A"/>
  </w:style>
  <w:style w:type="paragraph" w:styleId="ListParagraph">
    <w:name w:val="List Paragraph"/>
    <w:basedOn w:val="Normal"/>
    <w:uiPriority w:val="34"/>
    <w:qFormat/>
    <w:rsid w:val="00784E8A"/>
    <w:pPr>
      <w:ind w:left="720"/>
      <w:contextualSpacing/>
    </w:pPr>
  </w:style>
  <w:style w:type="paragraph" w:styleId="NoSpacing">
    <w:name w:val="No Spacing"/>
    <w:uiPriority w:val="1"/>
    <w:qFormat/>
    <w:rsid w:val="00784E8A"/>
    <w:pPr>
      <w:spacing w:after="0" w:line="240" w:lineRule="auto"/>
    </w:pPr>
  </w:style>
  <w:style w:type="character" w:styleId="CommentReference">
    <w:name w:val="annotation reference"/>
    <w:basedOn w:val="DefaultParagraphFont"/>
    <w:uiPriority w:val="99"/>
    <w:semiHidden/>
    <w:unhideWhenUsed/>
    <w:rsid w:val="003C4A95"/>
    <w:rPr>
      <w:sz w:val="16"/>
      <w:szCs w:val="16"/>
    </w:rPr>
  </w:style>
  <w:style w:type="paragraph" w:styleId="CommentText">
    <w:name w:val="annotation text"/>
    <w:basedOn w:val="Normal"/>
    <w:link w:val="CommentTextChar"/>
    <w:uiPriority w:val="99"/>
    <w:unhideWhenUsed/>
    <w:rsid w:val="003C4A95"/>
    <w:pPr>
      <w:spacing w:line="240" w:lineRule="auto"/>
    </w:pPr>
    <w:rPr>
      <w:sz w:val="20"/>
      <w:szCs w:val="20"/>
    </w:rPr>
  </w:style>
  <w:style w:type="character" w:customStyle="1" w:styleId="CommentTextChar">
    <w:name w:val="Comment Text Char"/>
    <w:basedOn w:val="DefaultParagraphFont"/>
    <w:link w:val="CommentText"/>
    <w:uiPriority w:val="99"/>
    <w:rsid w:val="003C4A95"/>
    <w:rPr>
      <w:sz w:val="20"/>
      <w:szCs w:val="20"/>
    </w:rPr>
  </w:style>
  <w:style w:type="paragraph" w:styleId="CommentSubject">
    <w:name w:val="annotation subject"/>
    <w:basedOn w:val="CommentText"/>
    <w:next w:val="CommentText"/>
    <w:link w:val="CommentSubjectChar"/>
    <w:uiPriority w:val="99"/>
    <w:semiHidden/>
    <w:unhideWhenUsed/>
    <w:rsid w:val="003C4A95"/>
    <w:rPr>
      <w:b/>
      <w:bCs/>
    </w:rPr>
  </w:style>
  <w:style w:type="character" w:customStyle="1" w:styleId="CommentSubjectChar">
    <w:name w:val="Comment Subject Char"/>
    <w:basedOn w:val="CommentTextChar"/>
    <w:link w:val="CommentSubject"/>
    <w:uiPriority w:val="99"/>
    <w:semiHidden/>
    <w:rsid w:val="003C4A95"/>
    <w:rPr>
      <w:b/>
      <w:bCs/>
      <w:sz w:val="20"/>
      <w:szCs w:val="20"/>
    </w:rPr>
  </w:style>
  <w:style w:type="paragraph" w:styleId="BalloonText">
    <w:name w:val="Balloon Text"/>
    <w:basedOn w:val="Normal"/>
    <w:link w:val="BalloonTextChar"/>
    <w:uiPriority w:val="99"/>
    <w:semiHidden/>
    <w:unhideWhenUsed/>
    <w:rsid w:val="003C4A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A95"/>
    <w:rPr>
      <w:rFonts w:ascii="Segoe UI" w:hAnsi="Segoe UI" w:cs="Segoe UI"/>
      <w:sz w:val="18"/>
      <w:szCs w:val="18"/>
    </w:rPr>
  </w:style>
  <w:style w:type="character" w:customStyle="1" w:styleId="Heading1Char">
    <w:name w:val="Heading 1 Char"/>
    <w:basedOn w:val="DefaultParagraphFont"/>
    <w:link w:val="Heading1"/>
    <w:uiPriority w:val="9"/>
    <w:rsid w:val="0059187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91878"/>
    <w:pPr>
      <w:outlineLvl w:val="9"/>
    </w:pPr>
    <w:rPr>
      <w:lang w:val="en-US"/>
    </w:rPr>
  </w:style>
  <w:style w:type="paragraph" w:styleId="TOC1">
    <w:name w:val="toc 1"/>
    <w:basedOn w:val="Normal"/>
    <w:next w:val="Normal"/>
    <w:autoRedefine/>
    <w:uiPriority w:val="39"/>
    <w:unhideWhenUsed/>
    <w:rsid w:val="00591878"/>
    <w:pPr>
      <w:spacing w:after="100"/>
    </w:pPr>
  </w:style>
  <w:style w:type="character" w:styleId="Hyperlink">
    <w:name w:val="Hyperlink"/>
    <w:basedOn w:val="DefaultParagraphFont"/>
    <w:uiPriority w:val="99"/>
    <w:unhideWhenUsed/>
    <w:rsid w:val="00591878"/>
    <w:rPr>
      <w:color w:val="0563C1" w:themeColor="hyperlink"/>
      <w:u w:val="single"/>
    </w:rPr>
  </w:style>
  <w:style w:type="character" w:styleId="Strong">
    <w:name w:val="Strong"/>
    <w:basedOn w:val="DefaultParagraphFont"/>
    <w:uiPriority w:val="22"/>
    <w:qFormat/>
    <w:rsid w:val="00F5389E"/>
    <w:rPr>
      <w:b/>
      <w:bCs/>
    </w:rPr>
  </w:style>
  <w:style w:type="paragraph" w:styleId="EndnoteText">
    <w:name w:val="endnote text"/>
    <w:basedOn w:val="Normal"/>
    <w:link w:val="EndnoteTextChar"/>
    <w:uiPriority w:val="99"/>
    <w:semiHidden/>
    <w:unhideWhenUsed/>
    <w:rsid w:val="00767E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7E07"/>
    <w:rPr>
      <w:sz w:val="20"/>
      <w:szCs w:val="20"/>
    </w:rPr>
  </w:style>
  <w:style w:type="character" w:styleId="EndnoteReference">
    <w:name w:val="endnote reference"/>
    <w:basedOn w:val="DefaultParagraphFont"/>
    <w:uiPriority w:val="99"/>
    <w:semiHidden/>
    <w:unhideWhenUsed/>
    <w:rsid w:val="00767E07"/>
    <w:rPr>
      <w:vertAlign w:val="superscript"/>
    </w:rPr>
  </w:style>
  <w:style w:type="character" w:styleId="FootnoteReference">
    <w:name w:val="footnote reference"/>
    <w:basedOn w:val="DefaultParagraphFont"/>
    <w:uiPriority w:val="99"/>
    <w:semiHidden/>
    <w:unhideWhenUsed/>
    <w:rsid w:val="00C75A92"/>
    <w:rPr>
      <w:vertAlign w:val="superscript"/>
    </w:rPr>
  </w:style>
  <w:style w:type="character" w:customStyle="1" w:styleId="Heading2Char">
    <w:name w:val="Heading 2 Char"/>
    <w:basedOn w:val="DefaultParagraphFont"/>
    <w:link w:val="Heading2"/>
    <w:uiPriority w:val="9"/>
    <w:semiHidden/>
    <w:rsid w:val="00D87E5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D87E5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UnresolvedMention">
    <w:name w:val="Unresolved Mention"/>
    <w:basedOn w:val="DefaultParagraphFont"/>
    <w:uiPriority w:val="99"/>
    <w:semiHidden/>
    <w:unhideWhenUsed/>
    <w:rsid w:val="00DF3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12076">
      <w:bodyDiv w:val="1"/>
      <w:marLeft w:val="0"/>
      <w:marRight w:val="0"/>
      <w:marTop w:val="0"/>
      <w:marBottom w:val="0"/>
      <w:divBdr>
        <w:top w:val="none" w:sz="0" w:space="0" w:color="auto"/>
        <w:left w:val="none" w:sz="0" w:space="0" w:color="auto"/>
        <w:bottom w:val="none" w:sz="0" w:space="0" w:color="auto"/>
        <w:right w:val="none" w:sz="0" w:space="0" w:color="auto"/>
      </w:divBdr>
      <w:divsChild>
        <w:div w:id="958148595">
          <w:marLeft w:val="547"/>
          <w:marRight w:val="0"/>
          <w:marTop w:val="0"/>
          <w:marBottom w:val="0"/>
          <w:divBdr>
            <w:top w:val="none" w:sz="0" w:space="0" w:color="auto"/>
            <w:left w:val="none" w:sz="0" w:space="0" w:color="auto"/>
            <w:bottom w:val="none" w:sz="0" w:space="0" w:color="auto"/>
            <w:right w:val="none" w:sz="0" w:space="0" w:color="auto"/>
          </w:divBdr>
        </w:div>
      </w:divsChild>
    </w:div>
    <w:div w:id="1432049358">
      <w:bodyDiv w:val="1"/>
      <w:marLeft w:val="0"/>
      <w:marRight w:val="0"/>
      <w:marTop w:val="0"/>
      <w:marBottom w:val="0"/>
      <w:divBdr>
        <w:top w:val="none" w:sz="0" w:space="0" w:color="auto"/>
        <w:left w:val="none" w:sz="0" w:space="0" w:color="auto"/>
        <w:bottom w:val="none" w:sz="0" w:space="0" w:color="auto"/>
        <w:right w:val="none" w:sz="0" w:space="0" w:color="auto"/>
      </w:divBdr>
    </w:div>
    <w:div w:id="1686516110">
      <w:bodyDiv w:val="1"/>
      <w:marLeft w:val="0"/>
      <w:marRight w:val="0"/>
      <w:marTop w:val="0"/>
      <w:marBottom w:val="0"/>
      <w:divBdr>
        <w:top w:val="none" w:sz="0" w:space="0" w:color="auto"/>
        <w:left w:val="none" w:sz="0" w:space="0" w:color="auto"/>
        <w:bottom w:val="none" w:sz="0" w:space="0" w:color="auto"/>
        <w:right w:val="none" w:sz="0" w:space="0" w:color="auto"/>
      </w:divBdr>
    </w:div>
    <w:div w:id="181444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pecialolympics.ie/volunteer/safeguarding-and-ethics" TargetMode="External"/><Relationship Id="rId18" Type="http://schemas.openxmlformats.org/officeDocument/2006/relationships/diagramQuickStyle" Target="diagrams/quickStyle1.xml"/><Relationship Id="rId26" Type="http://schemas.openxmlformats.org/officeDocument/2006/relationships/diagramData" Target="diagrams/data3.xml"/><Relationship Id="rId3" Type="http://schemas.openxmlformats.org/officeDocument/2006/relationships/customXml" Target="../customXml/item3.xml"/><Relationship Id="rId21" Type="http://schemas.openxmlformats.org/officeDocument/2006/relationships/diagramData" Target="diagrams/data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diagramColors" Target="diagrams/colors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diagramColors" Target="diagrams/colors2.xm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specialolympics.ie/contact" TargetMode="External"/><Relationship Id="rId23" Type="http://schemas.openxmlformats.org/officeDocument/2006/relationships/diagramQuickStyle" Target="diagrams/quickStyle2.xml"/><Relationship Id="rId28" Type="http://schemas.openxmlformats.org/officeDocument/2006/relationships/diagramQuickStyle" Target="diagrams/quickStyle3.xml"/><Relationship Id="rId10" Type="http://schemas.openxmlformats.org/officeDocument/2006/relationships/endnotes" Target="endnotes.xml"/><Relationship Id="rId19" Type="http://schemas.openxmlformats.org/officeDocument/2006/relationships/diagramColors" Target="diagrams/colors1.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pecialolympics.ie/sport/official-sports" TargetMode="External"/><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openxmlformats.org/officeDocument/2006/relationships/theme" Target="theme/theme1.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D82687-7DBF-4BF1-B080-AA441D88C20A}" type="doc">
      <dgm:prSet loTypeId="urn:microsoft.com/office/officeart/2005/8/layout/chevronAccent+Icon" loCatId="officeonline" qsTypeId="urn:microsoft.com/office/officeart/2005/8/quickstyle/simple1" qsCatId="simple" csTypeId="urn:microsoft.com/office/officeart/2005/8/colors/colorful2" csCatId="colorful" phldr="1"/>
      <dgm:spPr/>
    </dgm:pt>
    <dgm:pt modelId="{8FD12D11-91F7-4316-BA35-FEDDE1E901F1}">
      <dgm:prSet phldrT="[Text]" custT="1"/>
      <dgm:spPr/>
      <dgm:t>
        <a:bodyPr/>
        <a:lstStyle/>
        <a:p>
          <a:r>
            <a:rPr lang="en-US" sz="1200" b="1"/>
            <a:t>STEP 1</a:t>
          </a:r>
          <a:r>
            <a:rPr lang="en-US" sz="1200" b="0"/>
            <a:t>:            Informal Complaint</a:t>
          </a:r>
        </a:p>
      </dgm:t>
    </dgm:pt>
    <dgm:pt modelId="{EDC970FB-81FD-428A-8BC7-F0BA4E4CA188}" type="parTrans" cxnId="{4F2CE656-57FB-4177-80AC-A0CA4AC814DC}">
      <dgm:prSet/>
      <dgm:spPr/>
      <dgm:t>
        <a:bodyPr/>
        <a:lstStyle/>
        <a:p>
          <a:endParaRPr lang="en-US"/>
        </a:p>
      </dgm:t>
    </dgm:pt>
    <dgm:pt modelId="{2549CC30-AF1E-4E29-9337-B39D2717D700}" type="sibTrans" cxnId="{4F2CE656-57FB-4177-80AC-A0CA4AC814DC}">
      <dgm:prSet/>
      <dgm:spPr/>
      <dgm:t>
        <a:bodyPr/>
        <a:lstStyle/>
        <a:p>
          <a:endParaRPr lang="en-US"/>
        </a:p>
      </dgm:t>
    </dgm:pt>
    <dgm:pt modelId="{22E849C9-8FDF-41A9-B582-EF26FFB4EACD}">
      <dgm:prSet phldrT="[Text]" custT="1"/>
      <dgm:spPr/>
      <dgm:t>
        <a:bodyPr/>
        <a:lstStyle/>
        <a:p>
          <a:r>
            <a:rPr lang="en-US" sz="1200" b="1"/>
            <a:t>STEP 3:               </a:t>
          </a:r>
          <a:r>
            <a:rPr lang="en-US" sz="1200" b="0"/>
            <a:t>Formal Complaint</a:t>
          </a:r>
        </a:p>
      </dgm:t>
    </dgm:pt>
    <dgm:pt modelId="{F28A4FC8-70B3-43DA-8ADB-A4B94D4271D1}" type="parTrans" cxnId="{19B8A088-8B62-430A-BC5B-D4711714C73C}">
      <dgm:prSet/>
      <dgm:spPr/>
      <dgm:t>
        <a:bodyPr/>
        <a:lstStyle/>
        <a:p>
          <a:endParaRPr lang="en-US"/>
        </a:p>
      </dgm:t>
    </dgm:pt>
    <dgm:pt modelId="{775F069A-4410-468A-9848-E458FE3BB83E}" type="sibTrans" cxnId="{19B8A088-8B62-430A-BC5B-D4711714C73C}">
      <dgm:prSet/>
      <dgm:spPr/>
      <dgm:t>
        <a:bodyPr/>
        <a:lstStyle/>
        <a:p>
          <a:endParaRPr lang="en-US"/>
        </a:p>
      </dgm:t>
    </dgm:pt>
    <dgm:pt modelId="{A0791F7A-6516-4C9B-BF94-9B7E335B1D31}">
      <dgm:prSet custT="1"/>
      <dgm:spPr/>
      <dgm:t>
        <a:bodyPr/>
        <a:lstStyle/>
        <a:p>
          <a:r>
            <a:rPr lang="en-US" sz="1200" b="1"/>
            <a:t>STEP 2:            </a:t>
          </a:r>
          <a:r>
            <a:rPr lang="en-US" sz="1200" b="0"/>
            <a:t>Informal Complaint</a:t>
          </a:r>
        </a:p>
      </dgm:t>
    </dgm:pt>
    <dgm:pt modelId="{4F1E2E64-E47D-4C4D-832D-379A2A60E137}" type="parTrans" cxnId="{04281586-BC68-4F91-A28D-8FAFE4023D04}">
      <dgm:prSet/>
      <dgm:spPr/>
      <dgm:t>
        <a:bodyPr/>
        <a:lstStyle/>
        <a:p>
          <a:endParaRPr lang="en-US"/>
        </a:p>
      </dgm:t>
    </dgm:pt>
    <dgm:pt modelId="{D99185D1-E1F1-47E0-8CCB-2E69B1AEE033}" type="sibTrans" cxnId="{04281586-BC68-4F91-A28D-8FAFE4023D04}">
      <dgm:prSet/>
      <dgm:spPr/>
      <dgm:t>
        <a:bodyPr/>
        <a:lstStyle/>
        <a:p>
          <a:endParaRPr lang="en-US"/>
        </a:p>
      </dgm:t>
    </dgm:pt>
    <dgm:pt modelId="{8568F184-99FB-4A30-8DE1-3C02D12E4E4C}">
      <dgm:prSet/>
      <dgm:spPr>
        <a:solidFill>
          <a:schemeClr val="bg1">
            <a:lumMod val="50000"/>
            <a:alpha val="90000"/>
          </a:schemeClr>
        </a:solidFill>
        <a:ln>
          <a:solidFill>
            <a:schemeClr val="bg1">
              <a:lumMod val="50000"/>
            </a:schemeClr>
          </a:solidFill>
        </a:ln>
      </dgm:spPr>
      <dgm:t>
        <a:bodyPr/>
        <a:lstStyle/>
        <a:p>
          <a:r>
            <a:rPr lang="en-US" b="1">
              <a:solidFill>
                <a:schemeClr val="bg1"/>
              </a:solidFill>
            </a:rPr>
            <a:t>PROCESS</a:t>
          </a:r>
        </a:p>
      </dgm:t>
    </dgm:pt>
    <dgm:pt modelId="{4256AF96-23D1-49D4-B475-35F82CF3B9A7}" type="parTrans" cxnId="{D9843C5D-156C-4582-B01F-32C6490B2469}">
      <dgm:prSet/>
      <dgm:spPr/>
      <dgm:t>
        <a:bodyPr/>
        <a:lstStyle/>
        <a:p>
          <a:endParaRPr lang="en-US"/>
        </a:p>
      </dgm:t>
    </dgm:pt>
    <dgm:pt modelId="{A6F040B1-872C-49D2-8C37-EEA377F0AD4C}" type="sibTrans" cxnId="{D9843C5D-156C-4582-B01F-32C6490B2469}">
      <dgm:prSet/>
      <dgm:spPr/>
      <dgm:t>
        <a:bodyPr/>
        <a:lstStyle/>
        <a:p>
          <a:endParaRPr lang="en-US"/>
        </a:p>
      </dgm:t>
    </dgm:pt>
    <dgm:pt modelId="{3B52B72F-C026-4F60-AB36-28802DBF55F3}" type="pres">
      <dgm:prSet presAssocID="{B8D82687-7DBF-4BF1-B080-AA441D88C20A}" presName="Name0" presStyleCnt="0">
        <dgm:presLayoutVars>
          <dgm:dir/>
          <dgm:resizeHandles val="exact"/>
        </dgm:presLayoutVars>
      </dgm:prSet>
      <dgm:spPr/>
    </dgm:pt>
    <dgm:pt modelId="{42F43FF1-F89B-4DEC-8EE0-959C64F152CF}" type="pres">
      <dgm:prSet presAssocID="{8568F184-99FB-4A30-8DE1-3C02D12E4E4C}" presName="composite" presStyleCnt="0"/>
      <dgm:spPr/>
    </dgm:pt>
    <dgm:pt modelId="{0E10FFF5-246C-44A5-81CC-7741749BD2E0}" type="pres">
      <dgm:prSet presAssocID="{8568F184-99FB-4A30-8DE1-3C02D12E4E4C}" presName="bgChev" presStyleLbl="node1" presStyleIdx="0" presStyleCnt="4"/>
      <dgm:spPr/>
    </dgm:pt>
    <dgm:pt modelId="{8CA2A3E9-BE5B-41C1-9CFD-64A12C19613C}" type="pres">
      <dgm:prSet presAssocID="{8568F184-99FB-4A30-8DE1-3C02D12E4E4C}" presName="txNode" presStyleLbl="fgAcc1" presStyleIdx="0" presStyleCnt="4">
        <dgm:presLayoutVars>
          <dgm:bulletEnabled val="1"/>
        </dgm:presLayoutVars>
      </dgm:prSet>
      <dgm:spPr/>
    </dgm:pt>
    <dgm:pt modelId="{24F116D0-2695-4C27-BE8D-FF275C0A1EAD}" type="pres">
      <dgm:prSet presAssocID="{A6F040B1-872C-49D2-8C37-EEA377F0AD4C}" presName="compositeSpace" presStyleCnt="0"/>
      <dgm:spPr/>
    </dgm:pt>
    <dgm:pt modelId="{4CA7C627-8123-4967-BF59-FB175052B352}" type="pres">
      <dgm:prSet presAssocID="{8FD12D11-91F7-4316-BA35-FEDDE1E901F1}" presName="composite" presStyleCnt="0"/>
      <dgm:spPr/>
    </dgm:pt>
    <dgm:pt modelId="{E54868C6-85C2-46AE-84E1-87444BFC46AA}" type="pres">
      <dgm:prSet presAssocID="{8FD12D11-91F7-4316-BA35-FEDDE1E901F1}" presName="bgChev" presStyleLbl="node1" presStyleIdx="1" presStyleCnt="4"/>
      <dgm:spPr/>
    </dgm:pt>
    <dgm:pt modelId="{AD048646-42C0-4816-9C4E-D86A76D8DE9B}" type="pres">
      <dgm:prSet presAssocID="{8FD12D11-91F7-4316-BA35-FEDDE1E901F1}" presName="txNode" presStyleLbl="fgAcc1" presStyleIdx="1" presStyleCnt="4" custLinFactNeighborX="-17626" custLinFactNeighborY="5784">
        <dgm:presLayoutVars>
          <dgm:bulletEnabled val="1"/>
        </dgm:presLayoutVars>
      </dgm:prSet>
      <dgm:spPr/>
    </dgm:pt>
    <dgm:pt modelId="{E8B8884E-D902-4DE3-A75B-679C0BBF2C1C}" type="pres">
      <dgm:prSet presAssocID="{2549CC30-AF1E-4E29-9337-B39D2717D700}" presName="compositeSpace" presStyleCnt="0"/>
      <dgm:spPr/>
    </dgm:pt>
    <dgm:pt modelId="{CF272ABD-AC59-415D-8C37-A1E952456B92}" type="pres">
      <dgm:prSet presAssocID="{A0791F7A-6516-4C9B-BF94-9B7E335B1D31}" presName="composite" presStyleCnt="0"/>
      <dgm:spPr/>
    </dgm:pt>
    <dgm:pt modelId="{A2E8325E-B9FB-4528-9B83-9A1C6591726F}" type="pres">
      <dgm:prSet presAssocID="{A0791F7A-6516-4C9B-BF94-9B7E335B1D31}" presName="bgChev" presStyleLbl="node1" presStyleIdx="2" presStyleCnt="4"/>
      <dgm:spPr/>
    </dgm:pt>
    <dgm:pt modelId="{44AA4E5D-FBE5-4897-ADD2-6EBA17CFB0DE}" type="pres">
      <dgm:prSet presAssocID="{A0791F7A-6516-4C9B-BF94-9B7E335B1D31}" presName="txNode" presStyleLbl="fgAcc1" presStyleIdx="2" presStyleCnt="4">
        <dgm:presLayoutVars>
          <dgm:bulletEnabled val="1"/>
        </dgm:presLayoutVars>
      </dgm:prSet>
      <dgm:spPr/>
    </dgm:pt>
    <dgm:pt modelId="{508E778B-0D9E-4995-83D4-4C23E5EA2930}" type="pres">
      <dgm:prSet presAssocID="{D99185D1-E1F1-47E0-8CCB-2E69B1AEE033}" presName="compositeSpace" presStyleCnt="0"/>
      <dgm:spPr/>
    </dgm:pt>
    <dgm:pt modelId="{5C286036-CABE-46BF-9692-6D6053677015}" type="pres">
      <dgm:prSet presAssocID="{22E849C9-8FDF-41A9-B582-EF26FFB4EACD}" presName="composite" presStyleCnt="0"/>
      <dgm:spPr/>
    </dgm:pt>
    <dgm:pt modelId="{FBE9FC3B-D8AD-4430-97C0-608CB73717EF}" type="pres">
      <dgm:prSet presAssocID="{22E849C9-8FDF-41A9-B582-EF26FFB4EACD}" presName="bgChev" presStyleLbl="node1" presStyleIdx="3" presStyleCnt="4"/>
      <dgm:spPr/>
    </dgm:pt>
    <dgm:pt modelId="{61B1E206-772B-4C47-BF90-9133BC9491EC}" type="pres">
      <dgm:prSet presAssocID="{22E849C9-8FDF-41A9-B582-EF26FFB4EACD}" presName="txNode" presStyleLbl="fgAcc1" presStyleIdx="3" presStyleCnt="4">
        <dgm:presLayoutVars>
          <dgm:bulletEnabled val="1"/>
        </dgm:presLayoutVars>
      </dgm:prSet>
      <dgm:spPr/>
    </dgm:pt>
  </dgm:ptLst>
  <dgm:cxnLst>
    <dgm:cxn modelId="{46E80510-922D-4742-8F1F-EE77EEE2792C}" type="presOf" srcId="{8FD12D11-91F7-4316-BA35-FEDDE1E901F1}" destId="{AD048646-42C0-4816-9C4E-D86A76D8DE9B}" srcOrd="0" destOrd="0" presId="urn:microsoft.com/office/officeart/2005/8/layout/chevronAccent+Icon"/>
    <dgm:cxn modelId="{A3EB0D23-8CE4-40F3-B0E6-3BE5E5C6DE05}" type="presOf" srcId="{B8D82687-7DBF-4BF1-B080-AA441D88C20A}" destId="{3B52B72F-C026-4F60-AB36-28802DBF55F3}" srcOrd="0" destOrd="0" presId="urn:microsoft.com/office/officeart/2005/8/layout/chevronAccent+Icon"/>
    <dgm:cxn modelId="{D9843C5D-156C-4582-B01F-32C6490B2469}" srcId="{B8D82687-7DBF-4BF1-B080-AA441D88C20A}" destId="{8568F184-99FB-4A30-8DE1-3C02D12E4E4C}" srcOrd="0" destOrd="0" parTransId="{4256AF96-23D1-49D4-B475-35F82CF3B9A7}" sibTransId="{A6F040B1-872C-49D2-8C37-EEA377F0AD4C}"/>
    <dgm:cxn modelId="{2BA3A548-615D-482B-BDEA-4870DAA568B6}" type="presOf" srcId="{A0791F7A-6516-4C9B-BF94-9B7E335B1D31}" destId="{44AA4E5D-FBE5-4897-ADD2-6EBA17CFB0DE}" srcOrd="0" destOrd="0" presId="urn:microsoft.com/office/officeart/2005/8/layout/chevronAccent+Icon"/>
    <dgm:cxn modelId="{4F2CE656-57FB-4177-80AC-A0CA4AC814DC}" srcId="{B8D82687-7DBF-4BF1-B080-AA441D88C20A}" destId="{8FD12D11-91F7-4316-BA35-FEDDE1E901F1}" srcOrd="1" destOrd="0" parTransId="{EDC970FB-81FD-428A-8BC7-F0BA4E4CA188}" sibTransId="{2549CC30-AF1E-4E29-9337-B39D2717D700}"/>
    <dgm:cxn modelId="{04281586-BC68-4F91-A28D-8FAFE4023D04}" srcId="{B8D82687-7DBF-4BF1-B080-AA441D88C20A}" destId="{A0791F7A-6516-4C9B-BF94-9B7E335B1D31}" srcOrd="2" destOrd="0" parTransId="{4F1E2E64-E47D-4C4D-832D-379A2A60E137}" sibTransId="{D99185D1-E1F1-47E0-8CCB-2E69B1AEE033}"/>
    <dgm:cxn modelId="{D38F5987-5904-4804-891E-56DA5E6F1AEF}" type="presOf" srcId="{22E849C9-8FDF-41A9-B582-EF26FFB4EACD}" destId="{61B1E206-772B-4C47-BF90-9133BC9491EC}" srcOrd="0" destOrd="0" presId="urn:microsoft.com/office/officeart/2005/8/layout/chevronAccent+Icon"/>
    <dgm:cxn modelId="{19B8A088-8B62-430A-BC5B-D4711714C73C}" srcId="{B8D82687-7DBF-4BF1-B080-AA441D88C20A}" destId="{22E849C9-8FDF-41A9-B582-EF26FFB4EACD}" srcOrd="3" destOrd="0" parTransId="{F28A4FC8-70B3-43DA-8ADB-A4B94D4271D1}" sibTransId="{775F069A-4410-468A-9848-E458FE3BB83E}"/>
    <dgm:cxn modelId="{BB6835D7-CEB6-4D3B-847F-F9A21E621FA0}" type="presOf" srcId="{8568F184-99FB-4A30-8DE1-3C02D12E4E4C}" destId="{8CA2A3E9-BE5B-41C1-9CFD-64A12C19613C}" srcOrd="0" destOrd="0" presId="urn:microsoft.com/office/officeart/2005/8/layout/chevronAccent+Icon"/>
    <dgm:cxn modelId="{CDE4C631-B77B-49DD-9A55-ADD117AF8111}" type="presParOf" srcId="{3B52B72F-C026-4F60-AB36-28802DBF55F3}" destId="{42F43FF1-F89B-4DEC-8EE0-959C64F152CF}" srcOrd="0" destOrd="0" presId="urn:microsoft.com/office/officeart/2005/8/layout/chevronAccent+Icon"/>
    <dgm:cxn modelId="{07B079EA-4B90-41E2-9FA3-74D8F239E63C}" type="presParOf" srcId="{42F43FF1-F89B-4DEC-8EE0-959C64F152CF}" destId="{0E10FFF5-246C-44A5-81CC-7741749BD2E0}" srcOrd="0" destOrd="0" presId="urn:microsoft.com/office/officeart/2005/8/layout/chevronAccent+Icon"/>
    <dgm:cxn modelId="{52975001-2C8D-498B-BAD9-B8AD9761C25C}" type="presParOf" srcId="{42F43FF1-F89B-4DEC-8EE0-959C64F152CF}" destId="{8CA2A3E9-BE5B-41C1-9CFD-64A12C19613C}" srcOrd="1" destOrd="0" presId="urn:microsoft.com/office/officeart/2005/8/layout/chevronAccent+Icon"/>
    <dgm:cxn modelId="{090D5C4F-028F-4433-93C3-CA34FEFE133B}" type="presParOf" srcId="{3B52B72F-C026-4F60-AB36-28802DBF55F3}" destId="{24F116D0-2695-4C27-BE8D-FF275C0A1EAD}" srcOrd="1" destOrd="0" presId="urn:microsoft.com/office/officeart/2005/8/layout/chevronAccent+Icon"/>
    <dgm:cxn modelId="{835EBB7B-A4CC-4A6D-914B-070ACDF37114}" type="presParOf" srcId="{3B52B72F-C026-4F60-AB36-28802DBF55F3}" destId="{4CA7C627-8123-4967-BF59-FB175052B352}" srcOrd="2" destOrd="0" presId="urn:microsoft.com/office/officeart/2005/8/layout/chevronAccent+Icon"/>
    <dgm:cxn modelId="{F26747E0-7641-4E71-926E-287BBBC859A1}" type="presParOf" srcId="{4CA7C627-8123-4967-BF59-FB175052B352}" destId="{E54868C6-85C2-46AE-84E1-87444BFC46AA}" srcOrd="0" destOrd="0" presId="urn:microsoft.com/office/officeart/2005/8/layout/chevronAccent+Icon"/>
    <dgm:cxn modelId="{7FC80C70-365D-4FA3-962C-292160FEF48D}" type="presParOf" srcId="{4CA7C627-8123-4967-BF59-FB175052B352}" destId="{AD048646-42C0-4816-9C4E-D86A76D8DE9B}" srcOrd="1" destOrd="0" presId="urn:microsoft.com/office/officeart/2005/8/layout/chevronAccent+Icon"/>
    <dgm:cxn modelId="{CD0E2F38-80A5-498C-A368-433253A35AAF}" type="presParOf" srcId="{3B52B72F-C026-4F60-AB36-28802DBF55F3}" destId="{E8B8884E-D902-4DE3-A75B-679C0BBF2C1C}" srcOrd="3" destOrd="0" presId="urn:microsoft.com/office/officeart/2005/8/layout/chevronAccent+Icon"/>
    <dgm:cxn modelId="{7BF2740B-5F0D-49B6-8138-D80FCE04FA82}" type="presParOf" srcId="{3B52B72F-C026-4F60-AB36-28802DBF55F3}" destId="{CF272ABD-AC59-415D-8C37-A1E952456B92}" srcOrd="4" destOrd="0" presId="urn:microsoft.com/office/officeart/2005/8/layout/chevronAccent+Icon"/>
    <dgm:cxn modelId="{5A97C673-3167-4819-A63D-7E70615E12DA}" type="presParOf" srcId="{CF272ABD-AC59-415D-8C37-A1E952456B92}" destId="{A2E8325E-B9FB-4528-9B83-9A1C6591726F}" srcOrd="0" destOrd="0" presId="urn:microsoft.com/office/officeart/2005/8/layout/chevronAccent+Icon"/>
    <dgm:cxn modelId="{8429FD36-C419-483F-A71C-489B1E5518D8}" type="presParOf" srcId="{CF272ABD-AC59-415D-8C37-A1E952456B92}" destId="{44AA4E5D-FBE5-4897-ADD2-6EBA17CFB0DE}" srcOrd="1" destOrd="0" presId="urn:microsoft.com/office/officeart/2005/8/layout/chevronAccent+Icon"/>
    <dgm:cxn modelId="{2DE891EF-DF79-4DB3-85BB-4732B6F6C7C3}" type="presParOf" srcId="{3B52B72F-C026-4F60-AB36-28802DBF55F3}" destId="{508E778B-0D9E-4995-83D4-4C23E5EA2930}" srcOrd="5" destOrd="0" presId="urn:microsoft.com/office/officeart/2005/8/layout/chevronAccent+Icon"/>
    <dgm:cxn modelId="{DA24ACA0-8466-4F2B-8E29-B20B3A73A289}" type="presParOf" srcId="{3B52B72F-C026-4F60-AB36-28802DBF55F3}" destId="{5C286036-CABE-46BF-9692-6D6053677015}" srcOrd="6" destOrd="0" presId="urn:microsoft.com/office/officeart/2005/8/layout/chevronAccent+Icon"/>
    <dgm:cxn modelId="{A840E31F-B75D-43C4-9CAD-BC97BAF8E400}" type="presParOf" srcId="{5C286036-CABE-46BF-9692-6D6053677015}" destId="{FBE9FC3B-D8AD-4430-97C0-608CB73717EF}" srcOrd="0" destOrd="0" presId="urn:microsoft.com/office/officeart/2005/8/layout/chevronAccent+Icon"/>
    <dgm:cxn modelId="{6F42E4A9-E3D6-49EB-A469-9D70E8821F50}" type="presParOf" srcId="{5C286036-CABE-46BF-9692-6D6053677015}" destId="{61B1E206-772B-4C47-BF90-9133BC9491EC}" srcOrd="1" destOrd="0" presId="urn:microsoft.com/office/officeart/2005/8/layout/chevronAccent+Icon"/>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8D82687-7DBF-4BF1-B080-AA441D88C20A}" type="doc">
      <dgm:prSet loTypeId="urn:microsoft.com/office/officeart/2005/8/layout/chevronAccent+Icon" loCatId="officeonline" qsTypeId="urn:microsoft.com/office/officeart/2005/8/quickstyle/simple1" qsCatId="simple" csTypeId="urn:microsoft.com/office/officeart/2005/8/colors/colorful2" csCatId="colorful" phldr="1"/>
      <dgm:spPr/>
    </dgm:pt>
    <dgm:pt modelId="{8FD12D11-91F7-4316-BA35-FEDDE1E901F1}">
      <dgm:prSet phldrT="[Text]" custT="1"/>
      <dgm:spPr/>
      <dgm:t>
        <a:bodyPr/>
        <a:lstStyle/>
        <a:p>
          <a:pPr algn="ctr"/>
          <a:r>
            <a:rPr lang="en-IE" sz="1050" b="0"/>
            <a:t>Coach / Head Coach / Club Management Team</a:t>
          </a:r>
          <a:endParaRPr lang="en-US" sz="1050" b="0"/>
        </a:p>
      </dgm:t>
    </dgm:pt>
    <dgm:pt modelId="{EDC970FB-81FD-428A-8BC7-F0BA4E4CA188}" type="parTrans" cxnId="{4F2CE656-57FB-4177-80AC-A0CA4AC814DC}">
      <dgm:prSet/>
      <dgm:spPr/>
      <dgm:t>
        <a:bodyPr/>
        <a:lstStyle/>
        <a:p>
          <a:endParaRPr lang="en-US"/>
        </a:p>
      </dgm:t>
    </dgm:pt>
    <dgm:pt modelId="{2549CC30-AF1E-4E29-9337-B39D2717D700}" type="sibTrans" cxnId="{4F2CE656-57FB-4177-80AC-A0CA4AC814DC}">
      <dgm:prSet/>
      <dgm:spPr/>
      <dgm:t>
        <a:bodyPr/>
        <a:lstStyle/>
        <a:p>
          <a:endParaRPr lang="en-US"/>
        </a:p>
      </dgm:t>
    </dgm:pt>
    <dgm:pt modelId="{22E849C9-8FDF-41A9-B582-EF26FFB4EACD}">
      <dgm:prSet phldrT="[Text]" custT="1"/>
      <dgm:spPr/>
      <dgm:t>
        <a:bodyPr/>
        <a:lstStyle/>
        <a:p>
          <a:r>
            <a:rPr lang="en-US" sz="1200" b="0" i="1">
              <a:solidFill>
                <a:schemeClr val="bg1">
                  <a:lumMod val="65000"/>
                </a:schemeClr>
              </a:solidFill>
            </a:rPr>
            <a:t>Club to insert person's name / role</a:t>
          </a:r>
          <a:endParaRPr lang="en-US" sz="1200" b="1"/>
        </a:p>
      </dgm:t>
    </dgm:pt>
    <dgm:pt modelId="{F28A4FC8-70B3-43DA-8ADB-A4B94D4271D1}" type="parTrans" cxnId="{19B8A088-8B62-430A-BC5B-D4711714C73C}">
      <dgm:prSet/>
      <dgm:spPr/>
      <dgm:t>
        <a:bodyPr/>
        <a:lstStyle/>
        <a:p>
          <a:endParaRPr lang="en-US"/>
        </a:p>
      </dgm:t>
    </dgm:pt>
    <dgm:pt modelId="{775F069A-4410-468A-9848-E458FE3BB83E}" type="sibTrans" cxnId="{19B8A088-8B62-430A-BC5B-D4711714C73C}">
      <dgm:prSet/>
      <dgm:spPr/>
      <dgm:t>
        <a:bodyPr/>
        <a:lstStyle/>
        <a:p>
          <a:endParaRPr lang="en-US"/>
        </a:p>
      </dgm:t>
    </dgm:pt>
    <dgm:pt modelId="{A0791F7A-6516-4C9B-BF94-9B7E335B1D31}">
      <dgm:prSet custT="1"/>
      <dgm:spPr/>
      <dgm:t>
        <a:bodyPr/>
        <a:lstStyle/>
        <a:p>
          <a:r>
            <a:rPr lang="en-US" sz="1200" b="0" i="1">
              <a:solidFill>
                <a:schemeClr val="bg1">
                  <a:lumMod val="65000"/>
                </a:schemeClr>
              </a:solidFill>
            </a:rPr>
            <a:t>Club to insert person's name / role</a:t>
          </a:r>
        </a:p>
      </dgm:t>
    </dgm:pt>
    <dgm:pt modelId="{4F1E2E64-E47D-4C4D-832D-379A2A60E137}" type="parTrans" cxnId="{04281586-BC68-4F91-A28D-8FAFE4023D04}">
      <dgm:prSet/>
      <dgm:spPr/>
      <dgm:t>
        <a:bodyPr/>
        <a:lstStyle/>
        <a:p>
          <a:endParaRPr lang="en-US"/>
        </a:p>
      </dgm:t>
    </dgm:pt>
    <dgm:pt modelId="{D99185D1-E1F1-47E0-8CCB-2E69B1AEE033}" type="sibTrans" cxnId="{04281586-BC68-4F91-A28D-8FAFE4023D04}">
      <dgm:prSet/>
      <dgm:spPr/>
      <dgm:t>
        <a:bodyPr/>
        <a:lstStyle/>
        <a:p>
          <a:endParaRPr lang="en-US"/>
        </a:p>
      </dgm:t>
    </dgm:pt>
    <dgm:pt modelId="{8568F184-99FB-4A30-8DE1-3C02D12E4E4C}">
      <dgm:prSet/>
      <dgm:spPr>
        <a:solidFill>
          <a:schemeClr val="bg1">
            <a:lumMod val="50000"/>
            <a:alpha val="90000"/>
          </a:schemeClr>
        </a:solidFill>
        <a:ln>
          <a:solidFill>
            <a:schemeClr val="bg1">
              <a:lumMod val="50000"/>
            </a:schemeClr>
          </a:solidFill>
        </a:ln>
      </dgm:spPr>
      <dgm:t>
        <a:bodyPr/>
        <a:lstStyle/>
        <a:p>
          <a:r>
            <a:rPr lang="en-US" b="1">
              <a:solidFill>
                <a:schemeClr val="bg1"/>
              </a:solidFill>
            </a:rPr>
            <a:t>PERSONNEL</a:t>
          </a:r>
        </a:p>
      </dgm:t>
    </dgm:pt>
    <dgm:pt modelId="{4256AF96-23D1-49D4-B475-35F82CF3B9A7}" type="parTrans" cxnId="{D9843C5D-156C-4582-B01F-32C6490B2469}">
      <dgm:prSet/>
      <dgm:spPr/>
      <dgm:t>
        <a:bodyPr/>
        <a:lstStyle/>
        <a:p>
          <a:endParaRPr lang="en-US"/>
        </a:p>
      </dgm:t>
    </dgm:pt>
    <dgm:pt modelId="{A6F040B1-872C-49D2-8C37-EEA377F0AD4C}" type="sibTrans" cxnId="{D9843C5D-156C-4582-B01F-32C6490B2469}">
      <dgm:prSet/>
      <dgm:spPr/>
      <dgm:t>
        <a:bodyPr/>
        <a:lstStyle/>
        <a:p>
          <a:endParaRPr lang="en-US"/>
        </a:p>
      </dgm:t>
    </dgm:pt>
    <dgm:pt modelId="{3B52B72F-C026-4F60-AB36-28802DBF55F3}" type="pres">
      <dgm:prSet presAssocID="{B8D82687-7DBF-4BF1-B080-AA441D88C20A}" presName="Name0" presStyleCnt="0">
        <dgm:presLayoutVars>
          <dgm:dir/>
          <dgm:resizeHandles val="exact"/>
        </dgm:presLayoutVars>
      </dgm:prSet>
      <dgm:spPr/>
    </dgm:pt>
    <dgm:pt modelId="{42F43FF1-F89B-4DEC-8EE0-959C64F152CF}" type="pres">
      <dgm:prSet presAssocID="{8568F184-99FB-4A30-8DE1-3C02D12E4E4C}" presName="composite" presStyleCnt="0"/>
      <dgm:spPr/>
    </dgm:pt>
    <dgm:pt modelId="{0E10FFF5-246C-44A5-81CC-7741749BD2E0}" type="pres">
      <dgm:prSet presAssocID="{8568F184-99FB-4A30-8DE1-3C02D12E4E4C}" presName="bgChev" presStyleLbl="node1" presStyleIdx="0" presStyleCnt="4"/>
      <dgm:spPr/>
    </dgm:pt>
    <dgm:pt modelId="{8CA2A3E9-BE5B-41C1-9CFD-64A12C19613C}" type="pres">
      <dgm:prSet presAssocID="{8568F184-99FB-4A30-8DE1-3C02D12E4E4C}" presName="txNode" presStyleLbl="fgAcc1" presStyleIdx="0" presStyleCnt="4">
        <dgm:presLayoutVars>
          <dgm:bulletEnabled val="1"/>
        </dgm:presLayoutVars>
      </dgm:prSet>
      <dgm:spPr/>
    </dgm:pt>
    <dgm:pt modelId="{24F116D0-2695-4C27-BE8D-FF275C0A1EAD}" type="pres">
      <dgm:prSet presAssocID="{A6F040B1-872C-49D2-8C37-EEA377F0AD4C}" presName="compositeSpace" presStyleCnt="0"/>
      <dgm:spPr/>
    </dgm:pt>
    <dgm:pt modelId="{4CA7C627-8123-4967-BF59-FB175052B352}" type="pres">
      <dgm:prSet presAssocID="{8FD12D11-91F7-4316-BA35-FEDDE1E901F1}" presName="composite" presStyleCnt="0"/>
      <dgm:spPr/>
    </dgm:pt>
    <dgm:pt modelId="{E54868C6-85C2-46AE-84E1-87444BFC46AA}" type="pres">
      <dgm:prSet presAssocID="{8FD12D11-91F7-4316-BA35-FEDDE1E901F1}" presName="bgChev" presStyleLbl="node1" presStyleIdx="1" presStyleCnt="4"/>
      <dgm:spPr/>
    </dgm:pt>
    <dgm:pt modelId="{AD048646-42C0-4816-9C4E-D86A76D8DE9B}" type="pres">
      <dgm:prSet presAssocID="{8FD12D11-91F7-4316-BA35-FEDDE1E901F1}" presName="txNode" presStyleLbl="fgAcc1" presStyleIdx="1" presStyleCnt="4" custScaleX="120956" custLinFactNeighborX="-12612" custLinFactNeighborY="7978">
        <dgm:presLayoutVars>
          <dgm:bulletEnabled val="1"/>
        </dgm:presLayoutVars>
      </dgm:prSet>
      <dgm:spPr/>
    </dgm:pt>
    <dgm:pt modelId="{E8B8884E-D902-4DE3-A75B-679C0BBF2C1C}" type="pres">
      <dgm:prSet presAssocID="{2549CC30-AF1E-4E29-9337-B39D2717D700}" presName="compositeSpace" presStyleCnt="0"/>
      <dgm:spPr/>
    </dgm:pt>
    <dgm:pt modelId="{CF272ABD-AC59-415D-8C37-A1E952456B92}" type="pres">
      <dgm:prSet presAssocID="{A0791F7A-6516-4C9B-BF94-9B7E335B1D31}" presName="composite" presStyleCnt="0"/>
      <dgm:spPr/>
    </dgm:pt>
    <dgm:pt modelId="{A2E8325E-B9FB-4528-9B83-9A1C6591726F}" type="pres">
      <dgm:prSet presAssocID="{A0791F7A-6516-4C9B-BF94-9B7E335B1D31}" presName="bgChev" presStyleLbl="node1" presStyleIdx="2" presStyleCnt="4"/>
      <dgm:spPr/>
    </dgm:pt>
    <dgm:pt modelId="{44AA4E5D-FBE5-4897-ADD2-6EBA17CFB0DE}" type="pres">
      <dgm:prSet presAssocID="{A0791F7A-6516-4C9B-BF94-9B7E335B1D31}" presName="txNode" presStyleLbl="fgAcc1" presStyleIdx="2" presStyleCnt="4">
        <dgm:presLayoutVars>
          <dgm:bulletEnabled val="1"/>
        </dgm:presLayoutVars>
      </dgm:prSet>
      <dgm:spPr/>
    </dgm:pt>
    <dgm:pt modelId="{508E778B-0D9E-4995-83D4-4C23E5EA2930}" type="pres">
      <dgm:prSet presAssocID="{D99185D1-E1F1-47E0-8CCB-2E69B1AEE033}" presName="compositeSpace" presStyleCnt="0"/>
      <dgm:spPr/>
    </dgm:pt>
    <dgm:pt modelId="{5C286036-CABE-46BF-9692-6D6053677015}" type="pres">
      <dgm:prSet presAssocID="{22E849C9-8FDF-41A9-B582-EF26FFB4EACD}" presName="composite" presStyleCnt="0"/>
      <dgm:spPr/>
    </dgm:pt>
    <dgm:pt modelId="{FBE9FC3B-D8AD-4430-97C0-608CB73717EF}" type="pres">
      <dgm:prSet presAssocID="{22E849C9-8FDF-41A9-B582-EF26FFB4EACD}" presName="bgChev" presStyleLbl="node1" presStyleIdx="3" presStyleCnt="4"/>
      <dgm:spPr/>
    </dgm:pt>
    <dgm:pt modelId="{61B1E206-772B-4C47-BF90-9133BC9491EC}" type="pres">
      <dgm:prSet presAssocID="{22E849C9-8FDF-41A9-B582-EF26FFB4EACD}" presName="txNode" presStyleLbl="fgAcc1" presStyleIdx="3" presStyleCnt="4">
        <dgm:presLayoutVars>
          <dgm:bulletEnabled val="1"/>
        </dgm:presLayoutVars>
      </dgm:prSet>
      <dgm:spPr/>
    </dgm:pt>
  </dgm:ptLst>
  <dgm:cxnLst>
    <dgm:cxn modelId="{46E80510-922D-4742-8F1F-EE77EEE2792C}" type="presOf" srcId="{8FD12D11-91F7-4316-BA35-FEDDE1E901F1}" destId="{AD048646-42C0-4816-9C4E-D86A76D8DE9B}" srcOrd="0" destOrd="0" presId="urn:microsoft.com/office/officeart/2005/8/layout/chevronAccent+Icon"/>
    <dgm:cxn modelId="{A3EB0D23-8CE4-40F3-B0E6-3BE5E5C6DE05}" type="presOf" srcId="{B8D82687-7DBF-4BF1-B080-AA441D88C20A}" destId="{3B52B72F-C026-4F60-AB36-28802DBF55F3}" srcOrd="0" destOrd="0" presId="urn:microsoft.com/office/officeart/2005/8/layout/chevronAccent+Icon"/>
    <dgm:cxn modelId="{D9843C5D-156C-4582-B01F-32C6490B2469}" srcId="{B8D82687-7DBF-4BF1-B080-AA441D88C20A}" destId="{8568F184-99FB-4A30-8DE1-3C02D12E4E4C}" srcOrd="0" destOrd="0" parTransId="{4256AF96-23D1-49D4-B475-35F82CF3B9A7}" sibTransId="{A6F040B1-872C-49D2-8C37-EEA377F0AD4C}"/>
    <dgm:cxn modelId="{2BA3A548-615D-482B-BDEA-4870DAA568B6}" type="presOf" srcId="{A0791F7A-6516-4C9B-BF94-9B7E335B1D31}" destId="{44AA4E5D-FBE5-4897-ADD2-6EBA17CFB0DE}" srcOrd="0" destOrd="0" presId="urn:microsoft.com/office/officeart/2005/8/layout/chevronAccent+Icon"/>
    <dgm:cxn modelId="{4F2CE656-57FB-4177-80AC-A0CA4AC814DC}" srcId="{B8D82687-7DBF-4BF1-B080-AA441D88C20A}" destId="{8FD12D11-91F7-4316-BA35-FEDDE1E901F1}" srcOrd="1" destOrd="0" parTransId="{EDC970FB-81FD-428A-8BC7-F0BA4E4CA188}" sibTransId="{2549CC30-AF1E-4E29-9337-B39D2717D700}"/>
    <dgm:cxn modelId="{04281586-BC68-4F91-A28D-8FAFE4023D04}" srcId="{B8D82687-7DBF-4BF1-B080-AA441D88C20A}" destId="{A0791F7A-6516-4C9B-BF94-9B7E335B1D31}" srcOrd="2" destOrd="0" parTransId="{4F1E2E64-E47D-4C4D-832D-379A2A60E137}" sibTransId="{D99185D1-E1F1-47E0-8CCB-2E69B1AEE033}"/>
    <dgm:cxn modelId="{D38F5987-5904-4804-891E-56DA5E6F1AEF}" type="presOf" srcId="{22E849C9-8FDF-41A9-B582-EF26FFB4EACD}" destId="{61B1E206-772B-4C47-BF90-9133BC9491EC}" srcOrd="0" destOrd="0" presId="urn:microsoft.com/office/officeart/2005/8/layout/chevronAccent+Icon"/>
    <dgm:cxn modelId="{19B8A088-8B62-430A-BC5B-D4711714C73C}" srcId="{B8D82687-7DBF-4BF1-B080-AA441D88C20A}" destId="{22E849C9-8FDF-41A9-B582-EF26FFB4EACD}" srcOrd="3" destOrd="0" parTransId="{F28A4FC8-70B3-43DA-8ADB-A4B94D4271D1}" sibTransId="{775F069A-4410-468A-9848-E458FE3BB83E}"/>
    <dgm:cxn modelId="{BB6835D7-CEB6-4D3B-847F-F9A21E621FA0}" type="presOf" srcId="{8568F184-99FB-4A30-8DE1-3C02D12E4E4C}" destId="{8CA2A3E9-BE5B-41C1-9CFD-64A12C19613C}" srcOrd="0" destOrd="0" presId="urn:microsoft.com/office/officeart/2005/8/layout/chevronAccent+Icon"/>
    <dgm:cxn modelId="{CDE4C631-B77B-49DD-9A55-ADD117AF8111}" type="presParOf" srcId="{3B52B72F-C026-4F60-AB36-28802DBF55F3}" destId="{42F43FF1-F89B-4DEC-8EE0-959C64F152CF}" srcOrd="0" destOrd="0" presId="urn:microsoft.com/office/officeart/2005/8/layout/chevronAccent+Icon"/>
    <dgm:cxn modelId="{07B079EA-4B90-41E2-9FA3-74D8F239E63C}" type="presParOf" srcId="{42F43FF1-F89B-4DEC-8EE0-959C64F152CF}" destId="{0E10FFF5-246C-44A5-81CC-7741749BD2E0}" srcOrd="0" destOrd="0" presId="urn:microsoft.com/office/officeart/2005/8/layout/chevronAccent+Icon"/>
    <dgm:cxn modelId="{52975001-2C8D-498B-BAD9-B8AD9761C25C}" type="presParOf" srcId="{42F43FF1-F89B-4DEC-8EE0-959C64F152CF}" destId="{8CA2A3E9-BE5B-41C1-9CFD-64A12C19613C}" srcOrd="1" destOrd="0" presId="urn:microsoft.com/office/officeart/2005/8/layout/chevronAccent+Icon"/>
    <dgm:cxn modelId="{090D5C4F-028F-4433-93C3-CA34FEFE133B}" type="presParOf" srcId="{3B52B72F-C026-4F60-AB36-28802DBF55F3}" destId="{24F116D0-2695-4C27-BE8D-FF275C0A1EAD}" srcOrd="1" destOrd="0" presId="urn:microsoft.com/office/officeart/2005/8/layout/chevronAccent+Icon"/>
    <dgm:cxn modelId="{835EBB7B-A4CC-4A6D-914B-070ACDF37114}" type="presParOf" srcId="{3B52B72F-C026-4F60-AB36-28802DBF55F3}" destId="{4CA7C627-8123-4967-BF59-FB175052B352}" srcOrd="2" destOrd="0" presId="urn:microsoft.com/office/officeart/2005/8/layout/chevronAccent+Icon"/>
    <dgm:cxn modelId="{F26747E0-7641-4E71-926E-287BBBC859A1}" type="presParOf" srcId="{4CA7C627-8123-4967-BF59-FB175052B352}" destId="{E54868C6-85C2-46AE-84E1-87444BFC46AA}" srcOrd="0" destOrd="0" presId="urn:microsoft.com/office/officeart/2005/8/layout/chevronAccent+Icon"/>
    <dgm:cxn modelId="{7FC80C70-365D-4FA3-962C-292160FEF48D}" type="presParOf" srcId="{4CA7C627-8123-4967-BF59-FB175052B352}" destId="{AD048646-42C0-4816-9C4E-D86A76D8DE9B}" srcOrd="1" destOrd="0" presId="urn:microsoft.com/office/officeart/2005/8/layout/chevronAccent+Icon"/>
    <dgm:cxn modelId="{CD0E2F38-80A5-498C-A368-433253A35AAF}" type="presParOf" srcId="{3B52B72F-C026-4F60-AB36-28802DBF55F3}" destId="{E8B8884E-D902-4DE3-A75B-679C0BBF2C1C}" srcOrd="3" destOrd="0" presId="urn:microsoft.com/office/officeart/2005/8/layout/chevronAccent+Icon"/>
    <dgm:cxn modelId="{7BF2740B-5F0D-49B6-8138-D80FCE04FA82}" type="presParOf" srcId="{3B52B72F-C026-4F60-AB36-28802DBF55F3}" destId="{CF272ABD-AC59-415D-8C37-A1E952456B92}" srcOrd="4" destOrd="0" presId="urn:microsoft.com/office/officeart/2005/8/layout/chevronAccent+Icon"/>
    <dgm:cxn modelId="{5A97C673-3167-4819-A63D-7E70615E12DA}" type="presParOf" srcId="{CF272ABD-AC59-415D-8C37-A1E952456B92}" destId="{A2E8325E-B9FB-4528-9B83-9A1C6591726F}" srcOrd="0" destOrd="0" presId="urn:microsoft.com/office/officeart/2005/8/layout/chevronAccent+Icon"/>
    <dgm:cxn modelId="{8429FD36-C419-483F-A71C-489B1E5518D8}" type="presParOf" srcId="{CF272ABD-AC59-415D-8C37-A1E952456B92}" destId="{44AA4E5D-FBE5-4897-ADD2-6EBA17CFB0DE}" srcOrd="1" destOrd="0" presId="urn:microsoft.com/office/officeart/2005/8/layout/chevronAccent+Icon"/>
    <dgm:cxn modelId="{2DE891EF-DF79-4DB3-85BB-4732B6F6C7C3}" type="presParOf" srcId="{3B52B72F-C026-4F60-AB36-28802DBF55F3}" destId="{508E778B-0D9E-4995-83D4-4C23E5EA2930}" srcOrd="5" destOrd="0" presId="urn:microsoft.com/office/officeart/2005/8/layout/chevronAccent+Icon"/>
    <dgm:cxn modelId="{DA24ACA0-8466-4F2B-8E29-B20B3A73A289}" type="presParOf" srcId="{3B52B72F-C026-4F60-AB36-28802DBF55F3}" destId="{5C286036-CABE-46BF-9692-6D6053677015}" srcOrd="6" destOrd="0" presId="urn:microsoft.com/office/officeart/2005/8/layout/chevronAccent+Icon"/>
    <dgm:cxn modelId="{A840E31F-B75D-43C4-9CAD-BC97BAF8E400}" type="presParOf" srcId="{5C286036-CABE-46BF-9692-6D6053677015}" destId="{FBE9FC3B-D8AD-4430-97C0-608CB73717EF}" srcOrd="0" destOrd="0" presId="urn:microsoft.com/office/officeart/2005/8/layout/chevronAccent+Icon"/>
    <dgm:cxn modelId="{6F42E4A9-E3D6-49EB-A469-9D70E8821F50}" type="presParOf" srcId="{5C286036-CABE-46BF-9692-6D6053677015}" destId="{61B1E206-772B-4C47-BF90-9133BC9491EC}" srcOrd="1" destOrd="0" presId="urn:microsoft.com/office/officeart/2005/8/layout/chevronAccent+Icon"/>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8D82687-7DBF-4BF1-B080-AA441D88C20A}" type="doc">
      <dgm:prSet loTypeId="urn:microsoft.com/office/officeart/2005/8/layout/chevronAccent+Icon" loCatId="officeonline" qsTypeId="urn:microsoft.com/office/officeart/2005/8/quickstyle/simple1" qsCatId="simple" csTypeId="urn:microsoft.com/office/officeart/2005/8/colors/colorful2" csCatId="colorful" phldr="1"/>
      <dgm:spPr/>
    </dgm:pt>
    <dgm:pt modelId="{8FD12D11-91F7-4316-BA35-FEDDE1E901F1}">
      <dgm:prSet phldrT="[Text]" custT="1"/>
      <dgm:spPr/>
      <dgm:t>
        <a:bodyPr/>
        <a:lstStyle/>
        <a:p>
          <a:r>
            <a:rPr lang="en-IE" sz="1200" b="0"/>
            <a:t>Immediate Response </a:t>
          </a:r>
          <a:endParaRPr lang="en-US" sz="1200" b="0"/>
        </a:p>
      </dgm:t>
    </dgm:pt>
    <dgm:pt modelId="{EDC970FB-81FD-428A-8BC7-F0BA4E4CA188}" type="parTrans" cxnId="{4F2CE656-57FB-4177-80AC-A0CA4AC814DC}">
      <dgm:prSet/>
      <dgm:spPr/>
      <dgm:t>
        <a:bodyPr/>
        <a:lstStyle/>
        <a:p>
          <a:endParaRPr lang="en-US"/>
        </a:p>
      </dgm:t>
    </dgm:pt>
    <dgm:pt modelId="{2549CC30-AF1E-4E29-9337-B39D2717D700}" type="sibTrans" cxnId="{4F2CE656-57FB-4177-80AC-A0CA4AC814DC}">
      <dgm:prSet/>
      <dgm:spPr/>
      <dgm:t>
        <a:bodyPr/>
        <a:lstStyle/>
        <a:p>
          <a:endParaRPr lang="en-US"/>
        </a:p>
      </dgm:t>
    </dgm:pt>
    <dgm:pt modelId="{22E849C9-8FDF-41A9-B582-EF26FFB4EACD}">
      <dgm:prSet phldrT="[Text]" custT="1"/>
      <dgm:spPr/>
      <dgm:t>
        <a:bodyPr/>
        <a:lstStyle/>
        <a:p>
          <a:r>
            <a:rPr lang="en-IE" sz="1200" b="0"/>
            <a:t>Acknowledged within 7 Working Days</a:t>
          </a:r>
          <a:endParaRPr lang="en-US" sz="1200" b="0"/>
        </a:p>
      </dgm:t>
    </dgm:pt>
    <dgm:pt modelId="{F28A4FC8-70B3-43DA-8ADB-A4B94D4271D1}" type="parTrans" cxnId="{19B8A088-8B62-430A-BC5B-D4711714C73C}">
      <dgm:prSet/>
      <dgm:spPr/>
      <dgm:t>
        <a:bodyPr/>
        <a:lstStyle/>
        <a:p>
          <a:endParaRPr lang="en-US"/>
        </a:p>
      </dgm:t>
    </dgm:pt>
    <dgm:pt modelId="{775F069A-4410-468A-9848-E458FE3BB83E}" type="sibTrans" cxnId="{19B8A088-8B62-430A-BC5B-D4711714C73C}">
      <dgm:prSet/>
      <dgm:spPr/>
      <dgm:t>
        <a:bodyPr/>
        <a:lstStyle/>
        <a:p>
          <a:endParaRPr lang="en-US"/>
        </a:p>
      </dgm:t>
    </dgm:pt>
    <dgm:pt modelId="{A0791F7A-6516-4C9B-BF94-9B7E335B1D31}">
      <dgm:prSet custT="1"/>
      <dgm:spPr/>
      <dgm:t>
        <a:bodyPr/>
        <a:lstStyle/>
        <a:p>
          <a:r>
            <a:rPr lang="en-IE" sz="1200" b="0"/>
            <a:t>Response within 5 Working Days</a:t>
          </a:r>
          <a:endParaRPr lang="en-US" sz="1200" b="0"/>
        </a:p>
      </dgm:t>
    </dgm:pt>
    <dgm:pt modelId="{4F1E2E64-E47D-4C4D-832D-379A2A60E137}" type="parTrans" cxnId="{04281586-BC68-4F91-A28D-8FAFE4023D04}">
      <dgm:prSet/>
      <dgm:spPr/>
      <dgm:t>
        <a:bodyPr/>
        <a:lstStyle/>
        <a:p>
          <a:endParaRPr lang="en-US"/>
        </a:p>
      </dgm:t>
    </dgm:pt>
    <dgm:pt modelId="{D99185D1-E1F1-47E0-8CCB-2E69B1AEE033}" type="sibTrans" cxnId="{04281586-BC68-4F91-A28D-8FAFE4023D04}">
      <dgm:prSet/>
      <dgm:spPr/>
      <dgm:t>
        <a:bodyPr/>
        <a:lstStyle/>
        <a:p>
          <a:endParaRPr lang="en-US"/>
        </a:p>
      </dgm:t>
    </dgm:pt>
    <dgm:pt modelId="{8568F184-99FB-4A30-8DE1-3C02D12E4E4C}">
      <dgm:prSet/>
      <dgm:spPr>
        <a:solidFill>
          <a:schemeClr val="bg1">
            <a:lumMod val="50000"/>
            <a:alpha val="90000"/>
          </a:schemeClr>
        </a:solidFill>
        <a:ln>
          <a:solidFill>
            <a:schemeClr val="bg1">
              <a:lumMod val="50000"/>
            </a:schemeClr>
          </a:solidFill>
        </a:ln>
      </dgm:spPr>
      <dgm:t>
        <a:bodyPr/>
        <a:lstStyle/>
        <a:p>
          <a:r>
            <a:rPr lang="en-US" b="1">
              <a:solidFill>
                <a:schemeClr val="bg1"/>
              </a:solidFill>
            </a:rPr>
            <a:t>TIMELINES</a:t>
          </a:r>
        </a:p>
      </dgm:t>
    </dgm:pt>
    <dgm:pt modelId="{4256AF96-23D1-49D4-B475-35F82CF3B9A7}" type="parTrans" cxnId="{D9843C5D-156C-4582-B01F-32C6490B2469}">
      <dgm:prSet/>
      <dgm:spPr/>
      <dgm:t>
        <a:bodyPr/>
        <a:lstStyle/>
        <a:p>
          <a:endParaRPr lang="en-US"/>
        </a:p>
      </dgm:t>
    </dgm:pt>
    <dgm:pt modelId="{A6F040B1-872C-49D2-8C37-EEA377F0AD4C}" type="sibTrans" cxnId="{D9843C5D-156C-4582-B01F-32C6490B2469}">
      <dgm:prSet/>
      <dgm:spPr/>
      <dgm:t>
        <a:bodyPr/>
        <a:lstStyle/>
        <a:p>
          <a:endParaRPr lang="en-US"/>
        </a:p>
      </dgm:t>
    </dgm:pt>
    <dgm:pt modelId="{3B52B72F-C026-4F60-AB36-28802DBF55F3}" type="pres">
      <dgm:prSet presAssocID="{B8D82687-7DBF-4BF1-B080-AA441D88C20A}" presName="Name0" presStyleCnt="0">
        <dgm:presLayoutVars>
          <dgm:dir/>
          <dgm:resizeHandles val="exact"/>
        </dgm:presLayoutVars>
      </dgm:prSet>
      <dgm:spPr/>
    </dgm:pt>
    <dgm:pt modelId="{42F43FF1-F89B-4DEC-8EE0-959C64F152CF}" type="pres">
      <dgm:prSet presAssocID="{8568F184-99FB-4A30-8DE1-3C02D12E4E4C}" presName="composite" presStyleCnt="0"/>
      <dgm:spPr/>
    </dgm:pt>
    <dgm:pt modelId="{0E10FFF5-246C-44A5-81CC-7741749BD2E0}" type="pres">
      <dgm:prSet presAssocID="{8568F184-99FB-4A30-8DE1-3C02D12E4E4C}" presName="bgChev" presStyleLbl="node1" presStyleIdx="0" presStyleCnt="4"/>
      <dgm:spPr/>
    </dgm:pt>
    <dgm:pt modelId="{8CA2A3E9-BE5B-41C1-9CFD-64A12C19613C}" type="pres">
      <dgm:prSet presAssocID="{8568F184-99FB-4A30-8DE1-3C02D12E4E4C}" presName="txNode" presStyleLbl="fgAcc1" presStyleIdx="0" presStyleCnt="4">
        <dgm:presLayoutVars>
          <dgm:bulletEnabled val="1"/>
        </dgm:presLayoutVars>
      </dgm:prSet>
      <dgm:spPr/>
    </dgm:pt>
    <dgm:pt modelId="{24F116D0-2695-4C27-BE8D-FF275C0A1EAD}" type="pres">
      <dgm:prSet presAssocID="{A6F040B1-872C-49D2-8C37-EEA377F0AD4C}" presName="compositeSpace" presStyleCnt="0"/>
      <dgm:spPr/>
    </dgm:pt>
    <dgm:pt modelId="{4CA7C627-8123-4967-BF59-FB175052B352}" type="pres">
      <dgm:prSet presAssocID="{8FD12D11-91F7-4316-BA35-FEDDE1E901F1}" presName="composite" presStyleCnt="0"/>
      <dgm:spPr/>
    </dgm:pt>
    <dgm:pt modelId="{E54868C6-85C2-46AE-84E1-87444BFC46AA}" type="pres">
      <dgm:prSet presAssocID="{8FD12D11-91F7-4316-BA35-FEDDE1E901F1}" presName="bgChev" presStyleLbl="node1" presStyleIdx="1" presStyleCnt="4"/>
      <dgm:spPr/>
    </dgm:pt>
    <dgm:pt modelId="{AD048646-42C0-4816-9C4E-D86A76D8DE9B}" type="pres">
      <dgm:prSet presAssocID="{8FD12D11-91F7-4316-BA35-FEDDE1E901F1}" presName="txNode" presStyleLbl="fgAcc1" presStyleIdx="1" presStyleCnt="4" custLinFactNeighborX="-17626" custLinFactNeighborY="5784">
        <dgm:presLayoutVars>
          <dgm:bulletEnabled val="1"/>
        </dgm:presLayoutVars>
      </dgm:prSet>
      <dgm:spPr/>
    </dgm:pt>
    <dgm:pt modelId="{E8B8884E-D902-4DE3-A75B-679C0BBF2C1C}" type="pres">
      <dgm:prSet presAssocID="{2549CC30-AF1E-4E29-9337-B39D2717D700}" presName="compositeSpace" presStyleCnt="0"/>
      <dgm:spPr/>
    </dgm:pt>
    <dgm:pt modelId="{CF272ABD-AC59-415D-8C37-A1E952456B92}" type="pres">
      <dgm:prSet presAssocID="{A0791F7A-6516-4C9B-BF94-9B7E335B1D31}" presName="composite" presStyleCnt="0"/>
      <dgm:spPr/>
    </dgm:pt>
    <dgm:pt modelId="{A2E8325E-B9FB-4528-9B83-9A1C6591726F}" type="pres">
      <dgm:prSet presAssocID="{A0791F7A-6516-4C9B-BF94-9B7E335B1D31}" presName="bgChev" presStyleLbl="node1" presStyleIdx="2" presStyleCnt="4"/>
      <dgm:spPr/>
    </dgm:pt>
    <dgm:pt modelId="{44AA4E5D-FBE5-4897-ADD2-6EBA17CFB0DE}" type="pres">
      <dgm:prSet presAssocID="{A0791F7A-6516-4C9B-BF94-9B7E335B1D31}" presName="txNode" presStyleLbl="fgAcc1" presStyleIdx="2" presStyleCnt="4">
        <dgm:presLayoutVars>
          <dgm:bulletEnabled val="1"/>
        </dgm:presLayoutVars>
      </dgm:prSet>
      <dgm:spPr/>
    </dgm:pt>
    <dgm:pt modelId="{508E778B-0D9E-4995-83D4-4C23E5EA2930}" type="pres">
      <dgm:prSet presAssocID="{D99185D1-E1F1-47E0-8CCB-2E69B1AEE033}" presName="compositeSpace" presStyleCnt="0"/>
      <dgm:spPr/>
    </dgm:pt>
    <dgm:pt modelId="{5C286036-CABE-46BF-9692-6D6053677015}" type="pres">
      <dgm:prSet presAssocID="{22E849C9-8FDF-41A9-B582-EF26FFB4EACD}" presName="composite" presStyleCnt="0"/>
      <dgm:spPr/>
    </dgm:pt>
    <dgm:pt modelId="{FBE9FC3B-D8AD-4430-97C0-608CB73717EF}" type="pres">
      <dgm:prSet presAssocID="{22E849C9-8FDF-41A9-B582-EF26FFB4EACD}" presName="bgChev" presStyleLbl="node1" presStyleIdx="3" presStyleCnt="4"/>
      <dgm:spPr/>
    </dgm:pt>
    <dgm:pt modelId="{61B1E206-772B-4C47-BF90-9133BC9491EC}" type="pres">
      <dgm:prSet presAssocID="{22E849C9-8FDF-41A9-B582-EF26FFB4EACD}" presName="txNode" presStyleLbl="fgAcc1" presStyleIdx="3" presStyleCnt="4" custScaleX="112746">
        <dgm:presLayoutVars>
          <dgm:bulletEnabled val="1"/>
        </dgm:presLayoutVars>
      </dgm:prSet>
      <dgm:spPr/>
    </dgm:pt>
  </dgm:ptLst>
  <dgm:cxnLst>
    <dgm:cxn modelId="{46E80510-922D-4742-8F1F-EE77EEE2792C}" type="presOf" srcId="{8FD12D11-91F7-4316-BA35-FEDDE1E901F1}" destId="{AD048646-42C0-4816-9C4E-D86A76D8DE9B}" srcOrd="0" destOrd="0" presId="urn:microsoft.com/office/officeart/2005/8/layout/chevronAccent+Icon"/>
    <dgm:cxn modelId="{A3EB0D23-8CE4-40F3-B0E6-3BE5E5C6DE05}" type="presOf" srcId="{B8D82687-7DBF-4BF1-B080-AA441D88C20A}" destId="{3B52B72F-C026-4F60-AB36-28802DBF55F3}" srcOrd="0" destOrd="0" presId="urn:microsoft.com/office/officeart/2005/8/layout/chevronAccent+Icon"/>
    <dgm:cxn modelId="{D9843C5D-156C-4582-B01F-32C6490B2469}" srcId="{B8D82687-7DBF-4BF1-B080-AA441D88C20A}" destId="{8568F184-99FB-4A30-8DE1-3C02D12E4E4C}" srcOrd="0" destOrd="0" parTransId="{4256AF96-23D1-49D4-B475-35F82CF3B9A7}" sibTransId="{A6F040B1-872C-49D2-8C37-EEA377F0AD4C}"/>
    <dgm:cxn modelId="{2BA3A548-615D-482B-BDEA-4870DAA568B6}" type="presOf" srcId="{A0791F7A-6516-4C9B-BF94-9B7E335B1D31}" destId="{44AA4E5D-FBE5-4897-ADD2-6EBA17CFB0DE}" srcOrd="0" destOrd="0" presId="urn:microsoft.com/office/officeart/2005/8/layout/chevronAccent+Icon"/>
    <dgm:cxn modelId="{4F2CE656-57FB-4177-80AC-A0CA4AC814DC}" srcId="{B8D82687-7DBF-4BF1-B080-AA441D88C20A}" destId="{8FD12D11-91F7-4316-BA35-FEDDE1E901F1}" srcOrd="1" destOrd="0" parTransId="{EDC970FB-81FD-428A-8BC7-F0BA4E4CA188}" sibTransId="{2549CC30-AF1E-4E29-9337-B39D2717D700}"/>
    <dgm:cxn modelId="{04281586-BC68-4F91-A28D-8FAFE4023D04}" srcId="{B8D82687-7DBF-4BF1-B080-AA441D88C20A}" destId="{A0791F7A-6516-4C9B-BF94-9B7E335B1D31}" srcOrd="2" destOrd="0" parTransId="{4F1E2E64-E47D-4C4D-832D-379A2A60E137}" sibTransId="{D99185D1-E1F1-47E0-8CCB-2E69B1AEE033}"/>
    <dgm:cxn modelId="{D38F5987-5904-4804-891E-56DA5E6F1AEF}" type="presOf" srcId="{22E849C9-8FDF-41A9-B582-EF26FFB4EACD}" destId="{61B1E206-772B-4C47-BF90-9133BC9491EC}" srcOrd="0" destOrd="0" presId="urn:microsoft.com/office/officeart/2005/8/layout/chevronAccent+Icon"/>
    <dgm:cxn modelId="{19B8A088-8B62-430A-BC5B-D4711714C73C}" srcId="{B8D82687-7DBF-4BF1-B080-AA441D88C20A}" destId="{22E849C9-8FDF-41A9-B582-EF26FFB4EACD}" srcOrd="3" destOrd="0" parTransId="{F28A4FC8-70B3-43DA-8ADB-A4B94D4271D1}" sibTransId="{775F069A-4410-468A-9848-E458FE3BB83E}"/>
    <dgm:cxn modelId="{BB6835D7-CEB6-4D3B-847F-F9A21E621FA0}" type="presOf" srcId="{8568F184-99FB-4A30-8DE1-3C02D12E4E4C}" destId="{8CA2A3E9-BE5B-41C1-9CFD-64A12C19613C}" srcOrd="0" destOrd="0" presId="urn:microsoft.com/office/officeart/2005/8/layout/chevronAccent+Icon"/>
    <dgm:cxn modelId="{CDE4C631-B77B-49DD-9A55-ADD117AF8111}" type="presParOf" srcId="{3B52B72F-C026-4F60-AB36-28802DBF55F3}" destId="{42F43FF1-F89B-4DEC-8EE0-959C64F152CF}" srcOrd="0" destOrd="0" presId="urn:microsoft.com/office/officeart/2005/8/layout/chevronAccent+Icon"/>
    <dgm:cxn modelId="{07B079EA-4B90-41E2-9FA3-74D8F239E63C}" type="presParOf" srcId="{42F43FF1-F89B-4DEC-8EE0-959C64F152CF}" destId="{0E10FFF5-246C-44A5-81CC-7741749BD2E0}" srcOrd="0" destOrd="0" presId="urn:microsoft.com/office/officeart/2005/8/layout/chevronAccent+Icon"/>
    <dgm:cxn modelId="{52975001-2C8D-498B-BAD9-B8AD9761C25C}" type="presParOf" srcId="{42F43FF1-F89B-4DEC-8EE0-959C64F152CF}" destId="{8CA2A3E9-BE5B-41C1-9CFD-64A12C19613C}" srcOrd="1" destOrd="0" presId="urn:microsoft.com/office/officeart/2005/8/layout/chevronAccent+Icon"/>
    <dgm:cxn modelId="{090D5C4F-028F-4433-93C3-CA34FEFE133B}" type="presParOf" srcId="{3B52B72F-C026-4F60-AB36-28802DBF55F3}" destId="{24F116D0-2695-4C27-BE8D-FF275C0A1EAD}" srcOrd="1" destOrd="0" presId="urn:microsoft.com/office/officeart/2005/8/layout/chevronAccent+Icon"/>
    <dgm:cxn modelId="{835EBB7B-A4CC-4A6D-914B-070ACDF37114}" type="presParOf" srcId="{3B52B72F-C026-4F60-AB36-28802DBF55F3}" destId="{4CA7C627-8123-4967-BF59-FB175052B352}" srcOrd="2" destOrd="0" presId="urn:microsoft.com/office/officeart/2005/8/layout/chevronAccent+Icon"/>
    <dgm:cxn modelId="{F26747E0-7641-4E71-926E-287BBBC859A1}" type="presParOf" srcId="{4CA7C627-8123-4967-BF59-FB175052B352}" destId="{E54868C6-85C2-46AE-84E1-87444BFC46AA}" srcOrd="0" destOrd="0" presId="urn:microsoft.com/office/officeart/2005/8/layout/chevronAccent+Icon"/>
    <dgm:cxn modelId="{7FC80C70-365D-4FA3-962C-292160FEF48D}" type="presParOf" srcId="{4CA7C627-8123-4967-BF59-FB175052B352}" destId="{AD048646-42C0-4816-9C4E-D86A76D8DE9B}" srcOrd="1" destOrd="0" presId="urn:microsoft.com/office/officeart/2005/8/layout/chevronAccent+Icon"/>
    <dgm:cxn modelId="{CD0E2F38-80A5-498C-A368-433253A35AAF}" type="presParOf" srcId="{3B52B72F-C026-4F60-AB36-28802DBF55F3}" destId="{E8B8884E-D902-4DE3-A75B-679C0BBF2C1C}" srcOrd="3" destOrd="0" presId="urn:microsoft.com/office/officeart/2005/8/layout/chevronAccent+Icon"/>
    <dgm:cxn modelId="{7BF2740B-5F0D-49B6-8138-D80FCE04FA82}" type="presParOf" srcId="{3B52B72F-C026-4F60-AB36-28802DBF55F3}" destId="{CF272ABD-AC59-415D-8C37-A1E952456B92}" srcOrd="4" destOrd="0" presId="urn:microsoft.com/office/officeart/2005/8/layout/chevronAccent+Icon"/>
    <dgm:cxn modelId="{5A97C673-3167-4819-A63D-7E70615E12DA}" type="presParOf" srcId="{CF272ABD-AC59-415D-8C37-A1E952456B92}" destId="{A2E8325E-B9FB-4528-9B83-9A1C6591726F}" srcOrd="0" destOrd="0" presId="urn:microsoft.com/office/officeart/2005/8/layout/chevronAccent+Icon"/>
    <dgm:cxn modelId="{8429FD36-C419-483F-A71C-489B1E5518D8}" type="presParOf" srcId="{CF272ABD-AC59-415D-8C37-A1E952456B92}" destId="{44AA4E5D-FBE5-4897-ADD2-6EBA17CFB0DE}" srcOrd="1" destOrd="0" presId="urn:microsoft.com/office/officeart/2005/8/layout/chevronAccent+Icon"/>
    <dgm:cxn modelId="{2DE891EF-DF79-4DB3-85BB-4732B6F6C7C3}" type="presParOf" srcId="{3B52B72F-C026-4F60-AB36-28802DBF55F3}" destId="{508E778B-0D9E-4995-83D4-4C23E5EA2930}" srcOrd="5" destOrd="0" presId="urn:microsoft.com/office/officeart/2005/8/layout/chevronAccent+Icon"/>
    <dgm:cxn modelId="{DA24ACA0-8466-4F2B-8E29-B20B3A73A289}" type="presParOf" srcId="{3B52B72F-C026-4F60-AB36-28802DBF55F3}" destId="{5C286036-CABE-46BF-9692-6D6053677015}" srcOrd="6" destOrd="0" presId="urn:microsoft.com/office/officeart/2005/8/layout/chevronAccent+Icon"/>
    <dgm:cxn modelId="{A840E31F-B75D-43C4-9CAD-BC97BAF8E400}" type="presParOf" srcId="{5C286036-CABE-46BF-9692-6D6053677015}" destId="{FBE9FC3B-D8AD-4430-97C0-608CB73717EF}" srcOrd="0" destOrd="0" presId="urn:microsoft.com/office/officeart/2005/8/layout/chevronAccent+Icon"/>
    <dgm:cxn modelId="{6F42E4A9-E3D6-49EB-A469-9D70E8821F50}" type="presParOf" srcId="{5C286036-CABE-46BF-9692-6D6053677015}" destId="{61B1E206-772B-4C47-BF90-9133BC9491EC}" srcOrd="1" destOrd="0" presId="urn:microsoft.com/office/officeart/2005/8/layout/chevronAccent+Icon"/>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10FFF5-246C-44A5-81CC-7741749BD2E0}">
      <dsp:nvSpPr>
        <dsp:cNvPr id="0" name=""/>
        <dsp:cNvSpPr/>
      </dsp:nvSpPr>
      <dsp:spPr>
        <a:xfrm>
          <a:off x="2719" y="162707"/>
          <a:ext cx="1279918" cy="494048"/>
        </a:xfrm>
        <a:prstGeom prst="chevron">
          <a:avLst>
            <a:gd name="adj" fmla="val 4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CA2A3E9-BE5B-41C1-9CFD-64A12C19613C}">
      <dsp:nvSpPr>
        <dsp:cNvPr id="0" name=""/>
        <dsp:cNvSpPr/>
      </dsp:nvSpPr>
      <dsp:spPr>
        <a:xfrm>
          <a:off x="344030" y="286219"/>
          <a:ext cx="1080820" cy="494048"/>
        </a:xfrm>
        <a:prstGeom prst="roundRect">
          <a:avLst>
            <a:gd name="adj" fmla="val 10000"/>
          </a:avLst>
        </a:prstGeom>
        <a:solidFill>
          <a:schemeClr val="bg1">
            <a:lumMod val="50000"/>
            <a:alpha val="90000"/>
          </a:schemeClr>
        </a:solidFill>
        <a:ln w="12700" cap="flat" cmpd="sng" algn="ctr">
          <a:solidFill>
            <a:schemeClr val="bg1">
              <a:lumMod val="5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US" sz="1600" b="1" kern="1200">
              <a:solidFill>
                <a:schemeClr val="bg1"/>
              </a:solidFill>
            </a:rPr>
            <a:t>PROCESS</a:t>
          </a:r>
        </a:p>
      </dsp:txBody>
      <dsp:txXfrm>
        <a:off x="358500" y="300689"/>
        <a:ext cx="1051880" cy="465108"/>
      </dsp:txXfrm>
    </dsp:sp>
    <dsp:sp modelId="{E54868C6-85C2-46AE-84E1-87444BFC46AA}">
      <dsp:nvSpPr>
        <dsp:cNvPr id="0" name=""/>
        <dsp:cNvSpPr/>
      </dsp:nvSpPr>
      <dsp:spPr>
        <a:xfrm>
          <a:off x="1464670" y="162707"/>
          <a:ext cx="1279918" cy="494048"/>
        </a:xfrm>
        <a:prstGeom prst="chevron">
          <a:avLst>
            <a:gd name="adj" fmla="val 40000"/>
          </a:avLst>
        </a:prstGeom>
        <a:solidFill>
          <a:schemeClr val="accent2">
            <a:hueOff val="-485121"/>
            <a:satOff val="-27976"/>
            <a:lumOff val="28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D048646-42C0-4816-9C4E-D86A76D8DE9B}">
      <dsp:nvSpPr>
        <dsp:cNvPr id="0" name=""/>
        <dsp:cNvSpPr/>
      </dsp:nvSpPr>
      <dsp:spPr>
        <a:xfrm>
          <a:off x="1615477" y="314795"/>
          <a:ext cx="1080820" cy="494048"/>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485121"/>
              <a:satOff val="-27976"/>
              <a:lumOff val="287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kern="1200"/>
            <a:t>STEP 1</a:t>
          </a:r>
          <a:r>
            <a:rPr lang="en-US" sz="1200" b="0" kern="1200"/>
            <a:t>:            Informal Complaint</a:t>
          </a:r>
        </a:p>
      </dsp:txBody>
      <dsp:txXfrm>
        <a:off x="1629947" y="329265"/>
        <a:ext cx="1051880" cy="465108"/>
      </dsp:txXfrm>
    </dsp:sp>
    <dsp:sp modelId="{A2E8325E-B9FB-4528-9B83-9A1C6591726F}">
      <dsp:nvSpPr>
        <dsp:cNvPr id="0" name=""/>
        <dsp:cNvSpPr/>
      </dsp:nvSpPr>
      <dsp:spPr>
        <a:xfrm>
          <a:off x="2926622" y="162707"/>
          <a:ext cx="1279918" cy="494048"/>
        </a:xfrm>
        <a:prstGeom prst="chevron">
          <a:avLst>
            <a:gd name="adj" fmla="val 40000"/>
          </a:avLst>
        </a:prstGeom>
        <a:solidFill>
          <a:schemeClr val="accent2">
            <a:hueOff val="-970242"/>
            <a:satOff val="-55952"/>
            <a:lumOff val="57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4AA4E5D-FBE5-4897-ADD2-6EBA17CFB0DE}">
      <dsp:nvSpPr>
        <dsp:cNvPr id="0" name=""/>
        <dsp:cNvSpPr/>
      </dsp:nvSpPr>
      <dsp:spPr>
        <a:xfrm>
          <a:off x="3267933" y="286219"/>
          <a:ext cx="1080820" cy="494048"/>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970242"/>
              <a:satOff val="-55952"/>
              <a:lumOff val="575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kern="1200"/>
            <a:t>STEP 2:            </a:t>
          </a:r>
          <a:r>
            <a:rPr lang="en-US" sz="1200" b="0" kern="1200"/>
            <a:t>Informal Complaint</a:t>
          </a:r>
        </a:p>
      </dsp:txBody>
      <dsp:txXfrm>
        <a:off x="3282403" y="300689"/>
        <a:ext cx="1051880" cy="465108"/>
      </dsp:txXfrm>
    </dsp:sp>
    <dsp:sp modelId="{FBE9FC3B-D8AD-4430-97C0-608CB73717EF}">
      <dsp:nvSpPr>
        <dsp:cNvPr id="0" name=""/>
        <dsp:cNvSpPr/>
      </dsp:nvSpPr>
      <dsp:spPr>
        <a:xfrm>
          <a:off x="4388573" y="162707"/>
          <a:ext cx="1279918" cy="494048"/>
        </a:xfrm>
        <a:prstGeom prst="chevron">
          <a:avLst>
            <a:gd name="adj" fmla="val 40000"/>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1B1E206-772B-4C47-BF90-9133BC9491EC}">
      <dsp:nvSpPr>
        <dsp:cNvPr id="0" name=""/>
        <dsp:cNvSpPr/>
      </dsp:nvSpPr>
      <dsp:spPr>
        <a:xfrm>
          <a:off x="4729885" y="286219"/>
          <a:ext cx="1080820" cy="494048"/>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1455363"/>
              <a:satOff val="-83928"/>
              <a:lumOff val="862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kern="1200"/>
            <a:t>STEP 3:               </a:t>
          </a:r>
          <a:r>
            <a:rPr lang="en-US" sz="1200" b="0" kern="1200"/>
            <a:t>Formal Complaint</a:t>
          </a:r>
        </a:p>
      </dsp:txBody>
      <dsp:txXfrm>
        <a:off x="4744355" y="300689"/>
        <a:ext cx="1051880" cy="46510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10FFF5-246C-44A5-81CC-7741749BD2E0}">
      <dsp:nvSpPr>
        <dsp:cNvPr id="0" name=""/>
        <dsp:cNvSpPr/>
      </dsp:nvSpPr>
      <dsp:spPr>
        <a:xfrm>
          <a:off x="2234" y="168562"/>
          <a:ext cx="1255648" cy="484680"/>
        </a:xfrm>
        <a:prstGeom prst="chevron">
          <a:avLst>
            <a:gd name="adj" fmla="val 4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CA2A3E9-BE5B-41C1-9CFD-64A12C19613C}">
      <dsp:nvSpPr>
        <dsp:cNvPr id="0" name=""/>
        <dsp:cNvSpPr/>
      </dsp:nvSpPr>
      <dsp:spPr>
        <a:xfrm>
          <a:off x="337074" y="289732"/>
          <a:ext cx="1060325" cy="484680"/>
        </a:xfrm>
        <a:prstGeom prst="roundRect">
          <a:avLst>
            <a:gd name="adj" fmla="val 10000"/>
          </a:avLst>
        </a:prstGeom>
        <a:solidFill>
          <a:schemeClr val="bg1">
            <a:lumMod val="50000"/>
            <a:alpha val="90000"/>
          </a:schemeClr>
        </a:solidFill>
        <a:ln w="12700" cap="flat" cmpd="sng" algn="ctr">
          <a:solidFill>
            <a:schemeClr val="bg1">
              <a:lumMod val="5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b="1" kern="1200">
              <a:solidFill>
                <a:schemeClr val="bg1"/>
              </a:solidFill>
            </a:rPr>
            <a:t>PERSONNEL</a:t>
          </a:r>
        </a:p>
      </dsp:txBody>
      <dsp:txXfrm>
        <a:off x="351270" y="303928"/>
        <a:ext cx="1031933" cy="456288"/>
      </dsp:txXfrm>
    </dsp:sp>
    <dsp:sp modelId="{E54868C6-85C2-46AE-84E1-87444BFC46AA}">
      <dsp:nvSpPr>
        <dsp:cNvPr id="0" name=""/>
        <dsp:cNvSpPr/>
      </dsp:nvSpPr>
      <dsp:spPr>
        <a:xfrm>
          <a:off x="1436464" y="168562"/>
          <a:ext cx="1255648" cy="484680"/>
        </a:xfrm>
        <a:prstGeom prst="chevron">
          <a:avLst>
            <a:gd name="adj" fmla="val 40000"/>
          </a:avLst>
        </a:prstGeom>
        <a:solidFill>
          <a:schemeClr val="accent2">
            <a:hueOff val="-485121"/>
            <a:satOff val="-27976"/>
            <a:lumOff val="28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D048646-42C0-4816-9C4E-D86A76D8DE9B}">
      <dsp:nvSpPr>
        <dsp:cNvPr id="0" name=""/>
        <dsp:cNvSpPr/>
      </dsp:nvSpPr>
      <dsp:spPr>
        <a:xfrm>
          <a:off x="1526474" y="328400"/>
          <a:ext cx="1282527" cy="484680"/>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485121"/>
              <a:satOff val="-27976"/>
              <a:lumOff val="287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n-IE" sz="1050" b="0" kern="1200"/>
            <a:t>Coach / Head Coach / Club Management Team</a:t>
          </a:r>
          <a:endParaRPr lang="en-US" sz="1050" b="0" kern="1200"/>
        </a:p>
      </dsp:txBody>
      <dsp:txXfrm>
        <a:off x="1540670" y="342596"/>
        <a:ext cx="1254135" cy="456288"/>
      </dsp:txXfrm>
    </dsp:sp>
    <dsp:sp modelId="{A2E8325E-B9FB-4528-9B83-9A1C6591726F}">
      <dsp:nvSpPr>
        <dsp:cNvPr id="0" name=""/>
        <dsp:cNvSpPr/>
      </dsp:nvSpPr>
      <dsp:spPr>
        <a:xfrm>
          <a:off x="2981795" y="168562"/>
          <a:ext cx="1255648" cy="484680"/>
        </a:xfrm>
        <a:prstGeom prst="chevron">
          <a:avLst>
            <a:gd name="adj" fmla="val 40000"/>
          </a:avLst>
        </a:prstGeom>
        <a:solidFill>
          <a:schemeClr val="accent2">
            <a:hueOff val="-970242"/>
            <a:satOff val="-55952"/>
            <a:lumOff val="57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4AA4E5D-FBE5-4897-ADD2-6EBA17CFB0DE}">
      <dsp:nvSpPr>
        <dsp:cNvPr id="0" name=""/>
        <dsp:cNvSpPr/>
      </dsp:nvSpPr>
      <dsp:spPr>
        <a:xfrm>
          <a:off x="3316634" y="289732"/>
          <a:ext cx="1060325" cy="484680"/>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970242"/>
              <a:satOff val="-55952"/>
              <a:lumOff val="575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0" i="1" kern="1200">
              <a:solidFill>
                <a:schemeClr val="bg1">
                  <a:lumMod val="65000"/>
                </a:schemeClr>
              </a:solidFill>
            </a:rPr>
            <a:t>Club to insert person's name / role</a:t>
          </a:r>
        </a:p>
      </dsp:txBody>
      <dsp:txXfrm>
        <a:off x="3330830" y="303928"/>
        <a:ext cx="1031933" cy="456288"/>
      </dsp:txXfrm>
    </dsp:sp>
    <dsp:sp modelId="{FBE9FC3B-D8AD-4430-97C0-608CB73717EF}">
      <dsp:nvSpPr>
        <dsp:cNvPr id="0" name=""/>
        <dsp:cNvSpPr/>
      </dsp:nvSpPr>
      <dsp:spPr>
        <a:xfrm>
          <a:off x="4416025" y="168562"/>
          <a:ext cx="1255648" cy="484680"/>
        </a:xfrm>
        <a:prstGeom prst="chevron">
          <a:avLst>
            <a:gd name="adj" fmla="val 40000"/>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1B1E206-772B-4C47-BF90-9133BC9491EC}">
      <dsp:nvSpPr>
        <dsp:cNvPr id="0" name=""/>
        <dsp:cNvSpPr/>
      </dsp:nvSpPr>
      <dsp:spPr>
        <a:xfrm>
          <a:off x="4750864" y="289732"/>
          <a:ext cx="1060325" cy="484680"/>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1455363"/>
              <a:satOff val="-83928"/>
              <a:lumOff val="862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0" i="1" kern="1200">
              <a:solidFill>
                <a:schemeClr val="bg1">
                  <a:lumMod val="65000"/>
                </a:schemeClr>
              </a:solidFill>
            </a:rPr>
            <a:t>Club to insert person's name / role</a:t>
          </a:r>
          <a:endParaRPr lang="en-US" sz="1200" b="1" kern="1200"/>
        </a:p>
      </dsp:txBody>
      <dsp:txXfrm>
        <a:off x="4765060" y="303928"/>
        <a:ext cx="1031933" cy="45628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10FFF5-246C-44A5-81CC-7741749BD2E0}">
      <dsp:nvSpPr>
        <dsp:cNvPr id="0" name=""/>
        <dsp:cNvSpPr/>
      </dsp:nvSpPr>
      <dsp:spPr>
        <a:xfrm>
          <a:off x="537" y="166096"/>
          <a:ext cx="1265867" cy="488624"/>
        </a:xfrm>
        <a:prstGeom prst="chevron">
          <a:avLst>
            <a:gd name="adj" fmla="val 4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CA2A3E9-BE5B-41C1-9CFD-64A12C19613C}">
      <dsp:nvSpPr>
        <dsp:cNvPr id="0" name=""/>
        <dsp:cNvSpPr/>
      </dsp:nvSpPr>
      <dsp:spPr>
        <a:xfrm>
          <a:off x="338101" y="288253"/>
          <a:ext cx="1068954" cy="488624"/>
        </a:xfrm>
        <a:prstGeom prst="roundRect">
          <a:avLst>
            <a:gd name="adj" fmla="val 10000"/>
          </a:avLst>
        </a:prstGeom>
        <a:solidFill>
          <a:schemeClr val="bg1">
            <a:lumMod val="50000"/>
            <a:alpha val="90000"/>
          </a:schemeClr>
        </a:solidFill>
        <a:ln w="12700" cap="flat" cmpd="sng" algn="ctr">
          <a:solidFill>
            <a:schemeClr val="bg1">
              <a:lumMod val="5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b="1" kern="1200">
              <a:solidFill>
                <a:schemeClr val="bg1"/>
              </a:solidFill>
            </a:rPr>
            <a:t>TIMELINES</a:t>
          </a:r>
        </a:p>
      </dsp:txBody>
      <dsp:txXfrm>
        <a:off x="352412" y="302564"/>
        <a:ext cx="1040332" cy="460002"/>
      </dsp:txXfrm>
    </dsp:sp>
    <dsp:sp modelId="{E54868C6-85C2-46AE-84E1-87444BFC46AA}">
      <dsp:nvSpPr>
        <dsp:cNvPr id="0" name=""/>
        <dsp:cNvSpPr/>
      </dsp:nvSpPr>
      <dsp:spPr>
        <a:xfrm>
          <a:off x="1446439" y="166096"/>
          <a:ext cx="1265867" cy="488624"/>
        </a:xfrm>
        <a:prstGeom prst="chevron">
          <a:avLst>
            <a:gd name="adj" fmla="val 40000"/>
          </a:avLst>
        </a:prstGeom>
        <a:solidFill>
          <a:schemeClr val="accent2">
            <a:hueOff val="-485121"/>
            <a:satOff val="-27976"/>
            <a:lumOff val="28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D048646-42C0-4816-9C4E-D86A76D8DE9B}">
      <dsp:nvSpPr>
        <dsp:cNvPr id="0" name=""/>
        <dsp:cNvSpPr/>
      </dsp:nvSpPr>
      <dsp:spPr>
        <a:xfrm>
          <a:off x="1595590" y="316515"/>
          <a:ext cx="1068954" cy="488624"/>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485121"/>
              <a:satOff val="-27976"/>
              <a:lumOff val="287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IE" sz="1200" b="0" kern="1200"/>
            <a:t>Immediate Response </a:t>
          </a:r>
          <a:endParaRPr lang="en-US" sz="1200" b="0" kern="1200"/>
        </a:p>
      </dsp:txBody>
      <dsp:txXfrm>
        <a:off x="1609901" y="330826"/>
        <a:ext cx="1040332" cy="460002"/>
      </dsp:txXfrm>
    </dsp:sp>
    <dsp:sp modelId="{A2E8325E-B9FB-4528-9B83-9A1C6591726F}">
      <dsp:nvSpPr>
        <dsp:cNvPr id="0" name=""/>
        <dsp:cNvSpPr/>
      </dsp:nvSpPr>
      <dsp:spPr>
        <a:xfrm>
          <a:off x="2892341" y="166096"/>
          <a:ext cx="1265867" cy="488624"/>
        </a:xfrm>
        <a:prstGeom prst="chevron">
          <a:avLst>
            <a:gd name="adj" fmla="val 40000"/>
          </a:avLst>
        </a:prstGeom>
        <a:solidFill>
          <a:schemeClr val="accent2">
            <a:hueOff val="-970242"/>
            <a:satOff val="-55952"/>
            <a:lumOff val="57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4AA4E5D-FBE5-4897-ADD2-6EBA17CFB0DE}">
      <dsp:nvSpPr>
        <dsp:cNvPr id="0" name=""/>
        <dsp:cNvSpPr/>
      </dsp:nvSpPr>
      <dsp:spPr>
        <a:xfrm>
          <a:off x="3229906" y="288253"/>
          <a:ext cx="1068954" cy="488624"/>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970242"/>
              <a:satOff val="-55952"/>
              <a:lumOff val="575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IE" sz="1200" b="0" kern="1200"/>
            <a:t>Response within 5 Working Days</a:t>
          </a:r>
          <a:endParaRPr lang="en-US" sz="1200" b="0" kern="1200"/>
        </a:p>
      </dsp:txBody>
      <dsp:txXfrm>
        <a:off x="3244217" y="302564"/>
        <a:ext cx="1040332" cy="460002"/>
      </dsp:txXfrm>
    </dsp:sp>
    <dsp:sp modelId="{FBE9FC3B-D8AD-4430-97C0-608CB73717EF}">
      <dsp:nvSpPr>
        <dsp:cNvPr id="0" name=""/>
        <dsp:cNvSpPr/>
      </dsp:nvSpPr>
      <dsp:spPr>
        <a:xfrm>
          <a:off x="4338243" y="166096"/>
          <a:ext cx="1265867" cy="488624"/>
        </a:xfrm>
        <a:prstGeom prst="chevron">
          <a:avLst>
            <a:gd name="adj" fmla="val 40000"/>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1B1E206-772B-4C47-BF90-9133BC9491EC}">
      <dsp:nvSpPr>
        <dsp:cNvPr id="0" name=""/>
        <dsp:cNvSpPr/>
      </dsp:nvSpPr>
      <dsp:spPr>
        <a:xfrm>
          <a:off x="4607683" y="288253"/>
          <a:ext cx="1205203" cy="488624"/>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1455363"/>
              <a:satOff val="-83928"/>
              <a:lumOff val="862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IE" sz="1200" b="0" kern="1200"/>
            <a:t>Acknowledged within 7 Working Days</a:t>
          </a:r>
          <a:endParaRPr lang="en-US" sz="1200" b="0" kern="1200"/>
        </a:p>
      </dsp:txBody>
      <dsp:txXfrm>
        <a:off x="4621994" y="302564"/>
        <a:ext cx="1176581" cy="46000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Accent+Icon">
  <dgm:title val="Chevron Accent Process"/>
  <dgm:desc val="Use to show sequential steps in a task, process, or workflow, or to emphasize movement or direction. Works best with minimal Level 1 and Level 2 text."/>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Accent+Icon">
  <dgm:title val="Chevron Accent Process"/>
  <dgm:desc val="Use to show sequential steps in a task, process, or workflow, or to emphasize movement or direction. Works best with minimal Level 1 and Level 2 text."/>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Accent+Icon">
  <dgm:title val="Chevron Accent Process"/>
  <dgm:desc val="Use to show sequential steps in a task, process, or workflow, or to emphasize movement or direction. Works best with minimal Level 1 and Level 2 text."/>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D767A4A833E464E87309E2A2ED72D73" ma:contentTypeVersion="4" ma:contentTypeDescription="Create a new document." ma:contentTypeScope="" ma:versionID="722b2aba4ab160635fb7e58da35d7d0e">
  <xsd:schema xmlns:xsd="http://www.w3.org/2001/XMLSchema" xmlns:xs="http://www.w3.org/2001/XMLSchema" xmlns:p="http://schemas.microsoft.com/office/2006/metadata/properties" xmlns:ns2="4cc1673e-beac-4428-a152-a47e30f49dc1" targetNamespace="http://schemas.microsoft.com/office/2006/metadata/properties" ma:root="true" ma:fieldsID="6a36932a0e9dc5f8e93f59ca648f6f11" ns2:_="">
    <xsd:import namespace="4cc1673e-beac-4428-a152-a47e30f49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1673e-beac-4428-a152-a47e30f49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02F541-7ED6-4CBC-A6F3-735CF90218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4A61EE-752E-4C64-8E3F-C0895371F45E}">
  <ds:schemaRefs>
    <ds:schemaRef ds:uri="http://schemas.openxmlformats.org/officeDocument/2006/bibliography"/>
  </ds:schemaRefs>
</ds:datastoreItem>
</file>

<file path=customXml/itemProps3.xml><?xml version="1.0" encoding="utf-8"?>
<ds:datastoreItem xmlns:ds="http://schemas.openxmlformats.org/officeDocument/2006/customXml" ds:itemID="{FA196493-788A-4D19-9988-B739319E7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1673e-beac-4428-a152-a47e30f49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FDB1D2-3210-419A-BAAD-49D8130F9E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1310</Words>
  <Characters>7469</Characters>
  <Application>Microsoft Office Word</Application>
  <DocSecurity>0</DocSecurity>
  <Lines>62</Lines>
  <Paragraphs>17</Paragraphs>
  <ScaleCrop>false</ScaleCrop>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Vesey</dc:creator>
  <cp:keywords/>
  <dc:description/>
  <cp:lastModifiedBy>Joanne Kelly</cp:lastModifiedBy>
  <cp:revision>2</cp:revision>
  <dcterms:created xsi:type="dcterms:W3CDTF">2024-10-22T08:59:00Z</dcterms:created>
  <dcterms:modified xsi:type="dcterms:W3CDTF">2024-10-22T08:59:00Z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0x0101005D767A4A833E464E87309E2A2ED72D73</vt:lpwstr>
  </property>
</Properties>
</file>